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15B92" w14:textId="77777777" w:rsidR="008A443D" w:rsidRPr="00822583" w:rsidRDefault="00822583" w:rsidP="00410E85">
      <w:pPr>
        <w:pStyle w:val="HeaderPrimary"/>
        <w:rPr>
          <w:lang w:val="fr-CA"/>
        </w:rPr>
      </w:pPr>
      <w:r>
        <w:rPr>
          <w:lang w:val="fr-CA"/>
        </w:rPr>
        <w:t>MODÈLE</w:t>
      </w:r>
      <w:r w:rsidR="00553D62">
        <w:rPr>
          <w:lang w:val="fr-CA"/>
        </w:rPr>
        <w:t> </w:t>
      </w:r>
      <w:r>
        <w:rPr>
          <w:lang w:val="fr-CA"/>
        </w:rPr>
        <w:t>: MANDAT DU COMITÉ SUR L’ÉQUITÉ ENTRE LES GENRES</w:t>
      </w:r>
      <w:r w:rsidR="008A443D" w:rsidRPr="00822583">
        <w:rPr>
          <w:lang w:val="fr-CA"/>
        </w:rPr>
        <w:t xml:space="preserve"> </w:t>
      </w:r>
    </w:p>
    <w:p w14:paraId="3AF2B653" w14:textId="77777777" w:rsidR="00D75634" w:rsidRPr="00822583" w:rsidRDefault="00D75634" w:rsidP="00D75634">
      <w:pPr>
        <w:rPr>
          <w:sz w:val="26"/>
          <w:szCs w:val="26"/>
          <w:lang w:val="fr-CA"/>
        </w:rPr>
      </w:pPr>
    </w:p>
    <w:p w14:paraId="0C49502B" w14:textId="6C43455B" w:rsidR="008A443D" w:rsidRPr="00822583" w:rsidRDefault="00822583" w:rsidP="00822583">
      <w:pPr>
        <w:rPr>
          <w:caps/>
          <w:color w:val="1E1D5A"/>
          <w:sz w:val="20"/>
          <w:szCs w:val="20"/>
          <w:lang w:val="fr-CA"/>
        </w:rPr>
      </w:pPr>
      <w:r>
        <w:rPr>
          <w:rFonts w:eastAsia="Times New Roman" w:cs="Open Sans"/>
          <w:color w:val="1E1D5A"/>
          <w:sz w:val="20"/>
          <w:szCs w:val="20"/>
          <w:shd w:val="clear" w:color="auto" w:fill="FFFFFF"/>
          <w:lang w:val="fr-CA"/>
        </w:rPr>
        <w:t>Un comité sur l’équité entre les genres peut soutenir la</w:t>
      </w:r>
      <w:r w:rsidR="00553D62">
        <w:rPr>
          <w:rFonts w:eastAsia="Times New Roman" w:cs="Open Sans"/>
          <w:color w:val="1E1D5A"/>
          <w:sz w:val="20"/>
          <w:szCs w:val="20"/>
          <w:shd w:val="clear" w:color="auto" w:fill="FFFFFF"/>
          <w:lang w:val="fr-CA"/>
        </w:rPr>
        <w:t xml:space="preserve"> prise de décision</w:t>
      </w:r>
      <w:r w:rsidR="00EA58A4">
        <w:rPr>
          <w:rFonts w:eastAsia="Times New Roman" w:cs="Open Sans"/>
          <w:color w:val="1E1D5A"/>
          <w:sz w:val="20"/>
          <w:szCs w:val="20"/>
          <w:shd w:val="clear" w:color="auto" w:fill="FFFFFF"/>
          <w:lang w:val="fr-CA"/>
        </w:rPr>
        <w:t>s</w:t>
      </w:r>
      <w:r w:rsidR="00553D62">
        <w:rPr>
          <w:rFonts w:eastAsia="Times New Roman" w:cs="Open Sans"/>
          <w:color w:val="1E1D5A"/>
          <w:sz w:val="20"/>
          <w:szCs w:val="20"/>
          <w:shd w:val="clear" w:color="auto" w:fill="FFFFFF"/>
          <w:lang w:val="fr-CA"/>
        </w:rPr>
        <w:t xml:space="preserve"> efficace et d</w:t>
      </w:r>
      <w:r>
        <w:rPr>
          <w:rFonts w:eastAsia="Times New Roman" w:cs="Open Sans"/>
          <w:color w:val="1E1D5A"/>
          <w:sz w:val="20"/>
          <w:szCs w:val="20"/>
          <w:shd w:val="clear" w:color="auto" w:fill="FFFFFF"/>
          <w:lang w:val="fr-CA"/>
        </w:rPr>
        <w:t>es initiatives ciblées au sein de votre organisation pour faire progresser l’équité des genres et l’inclusion. Utilisez ce modèle pour guider le développement du mandat du comité sur l’équité entre les genres de votre organisation</w:t>
      </w:r>
      <w:r w:rsidR="008A443D" w:rsidRPr="00822583">
        <w:rPr>
          <w:rFonts w:eastAsia="Times New Roman" w:cs="Open Sans"/>
          <w:color w:val="1E1D5A"/>
          <w:sz w:val="20"/>
          <w:szCs w:val="20"/>
          <w:shd w:val="clear" w:color="auto" w:fill="FFFFFF"/>
          <w:lang w:val="fr-CA"/>
        </w:rPr>
        <w:t>.</w:t>
      </w:r>
      <w:sdt>
        <w:sdtPr>
          <w:rPr>
            <w:rFonts w:cs="Times New Roman"/>
            <w:caps/>
            <w:color w:val="1E1D5A"/>
            <w:sz w:val="20"/>
            <w:szCs w:val="20"/>
            <w:lang w:val="fr-CA"/>
          </w:rPr>
          <w:alias w:val="Address"/>
          <w:tag w:val=""/>
          <w:id w:val="-1131779565"/>
          <w:showingPlcHdr/>
          <w:dataBinding w:prefixMappings="xmlns:ns0='http://schemas.microsoft.com/office/2006/coverPageProps' " w:xpath="/ns0:CoverPageProperties[1]/ns0:CompanyAddress[1]" w:storeItemID="{55AF091B-3C7A-41E3-B477-F2FDAA23CFDA}"/>
          <w:text/>
        </w:sdtPr>
        <w:sdtEndPr/>
        <w:sdtContent>
          <w:r w:rsidR="008A443D" w:rsidRPr="00822583">
            <w:rPr>
              <w:rFonts w:cs="Times New Roman"/>
              <w:caps/>
              <w:color w:val="1E1D5A"/>
              <w:sz w:val="20"/>
              <w:szCs w:val="20"/>
              <w:lang w:val="fr-CA"/>
            </w:rPr>
            <w:t xml:space="preserve">     </w:t>
          </w:r>
        </w:sdtContent>
      </w:sdt>
    </w:p>
    <w:p w14:paraId="73953611" w14:textId="77777777" w:rsidR="008A443D" w:rsidRPr="00822583" w:rsidRDefault="008A443D" w:rsidP="00F61B95">
      <w:pPr>
        <w:pStyle w:val="HeaderPrimary"/>
        <w:rPr>
          <w:lang w:val="fr-CA"/>
        </w:rPr>
      </w:pPr>
    </w:p>
    <w:p w14:paraId="3E483013" w14:textId="77777777" w:rsidR="008A443D" w:rsidRPr="00822583" w:rsidRDefault="008A443D" w:rsidP="00F61B95">
      <w:pPr>
        <w:pStyle w:val="HeaderPrimary"/>
        <w:rPr>
          <w:lang w:val="fr-CA"/>
        </w:rPr>
      </w:pPr>
    </w:p>
    <w:p w14:paraId="72691327" w14:textId="77777777" w:rsidR="00D75634" w:rsidRPr="00822583" w:rsidRDefault="00822583" w:rsidP="008A443D">
      <w:pPr>
        <w:rPr>
          <w:rFonts w:ascii="Roboto Condensed" w:hAnsi="Roboto Condensed"/>
          <w:b/>
          <w:bCs/>
          <w:color w:val="1E1D5A"/>
          <w:sz w:val="22"/>
          <w:szCs w:val="22"/>
          <w:lang w:val="fr-CA"/>
        </w:rPr>
      </w:pPr>
      <w:r>
        <w:rPr>
          <w:rFonts w:ascii="Roboto Condensed" w:hAnsi="Roboto Condensed"/>
          <w:b/>
          <w:bCs/>
          <w:color w:val="1E1D5A"/>
          <w:sz w:val="22"/>
          <w:szCs w:val="22"/>
          <w:lang w:val="fr-CA"/>
        </w:rPr>
        <w:t>MANDAT DU COMITÉ SUR L’ÉQUITÉ ENTRE LES GENRES</w:t>
      </w:r>
    </w:p>
    <w:p w14:paraId="4410BF98" w14:textId="77777777" w:rsidR="00E424B1" w:rsidRPr="00822583" w:rsidRDefault="00E424B1" w:rsidP="00F61B95">
      <w:pPr>
        <w:rPr>
          <w:rFonts w:eastAsia="Times New Roman" w:cs="Open Sans"/>
          <w:color w:val="1E1D5A"/>
          <w:sz w:val="20"/>
          <w:szCs w:val="20"/>
          <w:shd w:val="clear" w:color="auto" w:fill="FFFFFF"/>
          <w:lang w:val="fr-CA"/>
        </w:rPr>
      </w:pPr>
    </w:p>
    <w:p w14:paraId="519310F2" w14:textId="77777777" w:rsidR="00E424B1" w:rsidRPr="00822583" w:rsidRDefault="00822583" w:rsidP="00E424B1">
      <w:pPr>
        <w:rPr>
          <w:rStyle w:val="BookTitle"/>
          <w:rFonts w:eastAsiaTheme="minorHAnsi"/>
          <w:u w:val="single"/>
          <w:lang w:val="fr-CA"/>
        </w:rPr>
      </w:pPr>
      <w:r>
        <w:rPr>
          <w:rStyle w:val="BookTitle"/>
          <w:rFonts w:eastAsiaTheme="minorHAnsi"/>
          <w:u w:val="single"/>
          <w:lang w:val="fr-CA"/>
        </w:rPr>
        <w:t>OBJECTIF</w:t>
      </w:r>
    </w:p>
    <w:p w14:paraId="11FDEEE1" w14:textId="77777777" w:rsidR="00937864" w:rsidRPr="00822583" w:rsidRDefault="00937864" w:rsidP="00E424B1">
      <w:pPr>
        <w:rPr>
          <w:rStyle w:val="BookTitle"/>
          <w:rFonts w:eastAsiaTheme="minorHAnsi"/>
          <w:lang w:val="fr-CA"/>
        </w:rPr>
      </w:pPr>
    </w:p>
    <w:p w14:paraId="55C1F4D8" w14:textId="77777777" w:rsidR="00E424B1" w:rsidRPr="00822583" w:rsidRDefault="00822583" w:rsidP="00E424B1">
      <w:pPr>
        <w:rPr>
          <w:rStyle w:val="BookTitle"/>
          <w:rFonts w:eastAsiaTheme="minorHAnsi"/>
          <w:lang w:val="fr-CA"/>
        </w:rPr>
      </w:pPr>
      <w:r>
        <w:rPr>
          <w:rStyle w:val="BookTitle"/>
          <w:rFonts w:eastAsiaTheme="minorHAnsi"/>
          <w:lang w:val="fr-CA"/>
        </w:rPr>
        <w:t>Le comité sur l’équité entre les genres jouera un rôle dans le développement, la promotion et la surveillance de programmes et de politiques favorisant la progression de l’équité entre les genres au sein de (insérer le nom de l’organisation), en plus de dispenser des avis à ce sujet</w:t>
      </w:r>
      <w:r w:rsidR="00E424B1" w:rsidRPr="00822583">
        <w:rPr>
          <w:rStyle w:val="BookTitle"/>
          <w:rFonts w:eastAsiaTheme="minorHAnsi"/>
          <w:lang w:val="fr-CA"/>
        </w:rPr>
        <w:t xml:space="preserve">. </w:t>
      </w:r>
    </w:p>
    <w:p w14:paraId="0CDAEAC6" w14:textId="77777777" w:rsidR="00E424B1" w:rsidRPr="00822583" w:rsidRDefault="00E424B1" w:rsidP="00E424B1">
      <w:pPr>
        <w:rPr>
          <w:rStyle w:val="BookTitle"/>
          <w:rFonts w:eastAsiaTheme="minorHAnsi"/>
          <w:lang w:val="fr-CA"/>
        </w:rPr>
      </w:pPr>
    </w:p>
    <w:p w14:paraId="456D5B69" w14:textId="77777777" w:rsidR="00937864" w:rsidRPr="00822583" w:rsidRDefault="00937864" w:rsidP="00E424B1">
      <w:pPr>
        <w:rPr>
          <w:rStyle w:val="BookTitle"/>
          <w:rFonts w:eastAsiaTheme="minorHAnsi"/>
          <w:lang w:val="fr-CA"/>
        </w:rPr>
      </w:pPr>
    </w:p>
    <w:p w14:paraId="0F58AECD" w14:textId="77777777" w:rsidR="00E424B1" w:rsidRPr="00822583" w:rsidRDefault="00822583" w:rsidP="00E424B1">
      <w:pPr>
        <w:rPr>
          <w:rStyle w:val="BookTitle"/>
          <w:rFonts w:eastAsiaTheme="minorHAnsi"/>
          <w:u w:val="single"/>
          <w:lang w:val="fr-CA"/>
        </w:rPr>
      </w:pPr>
      <w:r>
        <w:rPr>
          <w:rStyle w:val="BookTitle"/>
          <w:rFonts w:eastAsiaTheme="minorHAnsi"/>
          <w:u w:val="single"/>
          <w:lang w:val="fr-CA"/>
        </w:rPr>
        <w:t>COMPOSITION DU COMITÉ</w:t>
      </w:r>
    </w:p>
    <w:p w14:paraId="5836B847" w14:textId="77777777" w:rsidR="00937864" w:rsidRPr="00822583" w:rsidRDefault="00937864" w:rsidP="00E424B1">
      <w:pPr>
        <w:rPr>
          <w:rStyle w:val="BookTitle"/>
          <w:rFonts w:eastAsiaTheme="minorHAnsi"/>
          <w:lang w:val="fr-CA"/>
        </w:rPr>
      </w:pPr>
    </w:p>
    <w:p w14:paraId="46485269" w14:textId="77777777" w:rsidR="00E424B1" w:rsidRPr="00822583" w:rsidRDefault="00822583" w:rsidP="00E424B1">
      <w:pPr>
        <w:pStyle w:val="ListParagraph"/>
        <w:numPr>
          <w:ilvl w:val="0"/>
          <w:numId w:val="4"/>
        </w:numPr>
        <w:rPr>
          <w:rStyle w:val="BookTitle"/>
          <w:rFonts w:eastAsiaTheme="minorHAnsi"/>
          <w:lang w:val="fr-CA"/>
        </w:rPr>
      </w:pPr>
      <w:r>
        <w:rPr>
          <w:rStyle w:val="BookTitle"/>
          <w:rFonts w:eastAsiaTheme="minorHAnsi"/>
          <w:lang w:val="fr-CA"/>
        </w:rPr>
        <w:t xml:space="preserve">Le comité sera composé d’une présidente ou d’un président, en plus de </w:t>
      </w:r>
      <w:r w:rsidR="00E424B1" w:rsidRPr="00822583">
        <w:rPr>
          <w:rStyle w:val="BookTitle"/>
          <w:rFonts w:eastAsiaTheme="minorHAnsi"/>
          <w:lang w:val="fr-CA"/>
        </w:rPr>
        <w:t xml:space="preserve">XX </w:t>
      </w:r>
      <w:r>
        <w:rPr>
          <w:rStyle w:val="BookTitle"/>
          <w:rFonts w:eastAsiaTheme="minorHAnsi"/>
          <w:lang w:val="fr-CA"/>
        </w:rPr>
        <w:t>autres membres du comité</w:t>
      </w:r>
      <w:r w:rsidR="00E424B1" w:rsidRPr="00822583">
        <w:rPr>
          <w:rStyle w:val="BookTitle"/>
          <w:rFonts w:eastAsiaTheme="minorHAnsi"/>
          <w:lang w:val="fr-CA"/>
        </w:rPr>
        <w:t xml:space="preserve"> (</w:t>
      </w:r>
      <w:r w:rsidR="00553D62">
        <w:rPr>
          <w:rStyle w:val="BookTitle"/>
          <w:rFonts w:eastAsiaTheme="minorHAnsi"/>
          <w:lang w:val="fr-CA"/>
        </w:rPr>
        <w:t>il est recommandé</w:t>
      </w:r>
      <w:r>
        <w:rPr>
          <w:rStyle w:val="BookTitle"/>
          <w:rFonts w:eastAsiaTheme="minorHAnsi"/>
          <w:lang w:val="fr-CA"/>
        </w:rPr>
        <w:t xml:space="preserve"> d’en avoir </w:t>
      </w:r>
      <w:r w:rsidR="00E424B1" w:rsidRPr="00822583">
        <w:rPr>
          <w:rStyle w:val="BookTitle"/>
          <w:rFonts w:eastAsiaTheme="minorHAnsi"/>
          <w:lang w:val="fr-CA"/>
        </w:rPr>
        <w:t>six</w:t>
      </w:r>
      <w:r>
        <w:rPr>
          <w:rStyle w:val="BookTitle"/>
          <w:rFonts w:eastAsiaTheme="minorHAnsi"/>
          <w:lang w:val="fr-CA"/>
        </w:rPr>
        <w:t>, mais ce nombre peut varier</w:t>
      </w:r>
      <w:r w:rsidR="00E424B1" w:rsidRPr="00822583">
        <w:rPr>
          <w:rStyle w:val="BookTitle"/>
          <w:rFonts w:eastAsiaTheme="minorHAnsi"/>
          <w:lang w:val="fr-CA"/>
        </w:rPr>
        <w:t>)</w:t>
      </w:r>
      <w:r>
        <w:rPr>
          <w:rStyle w:val="BookTitle"/>
          <w:rFonts w:eastAsiaTheme="minorHAnsi"/>
          <w:lang w:val="fr-CA"/>
        </w:rPr>
        <w:t>.</w:t>
      </w:r>
    </w:p>
    <w:p w14:paraId="5F8E5F15" w14:textId="522FC796" w:rsidR="00E424B1" w:rsidRPr="00822583" w:rsidRDefault="00822583" w:rsidP="00E424B1">
      <w:pPr>
        <w:pStyle w:val="ListParagraph"/>
        <w:numPr>
          <w:ilvl w:val="0"/>
          <w:numId w:val="4"/>
        </w:numPr>
        <w:rPr>
          <w:rStyle w:val="BookTitle"/>
          <w:rFonts w:eastAsiaTheme="minorHAnsi"/>
          <w:lang w:val="fr-CA"/>
        </w:rPr>
      </w:pPr>
      <w:r>
        <w:rPr>
          <w:rStyle w:val="BookTitle"/>
          <w:rFonts w:eastAsiaTheme="minorHAnsi"/>
          <w:lang w:val="fr-CA"/>
        </w:rPr>
        <w:t>Le comité sur l’équité entre les genres s’efforcera d’être équilibré en termes de répartition entre les genres, en maintenant une représentation se situant dans la fourchette</w:t>
      </w:r>
      <w:r w:rsidR="00E424B1" w:rsidRPr="00822583">
        <w:rPr>
          <w:rStyle w:val="BookTitle"/>
          <w:rFonts w:eastAsiaTheme="minorHAnsi"/>
          <w:lang w:val="fr-CA"/>
        </w:rPr>
        <w:t xml:space="preserve"> </w:t>
      </w:r>
      <w:r>
        <w:rPr>
          <w:rStyle w:val="BookTitle"/>
          <w:rFonts w:eastAsiaTheme="minorHAnsi"/>
          <w:lang w:val="fr-CA"/>
        </w:rPr>
        <w:t xml:space="preserve">entre </w:t>
      </w:r>
      <w:r w:rsidR="00553D62">
        <w:rPr>
          <w:rStyle w:val="BookTitle"/>
          <w:rFonts w:eastAsiaTheme="minorHAnsi"/>
          <w:lang w:val="fr-CA"/>
        </w:rPr>
        <w:t>40</w:t>
      </w:r>
      <w:r>
        <w:rPr>
          <w:rStyle w:val="BookTitle"/>
          <w:rFonts w:eastAsiaTheme="minorHAnsi"/>
          <w:lang w:val="fr-CA"/>
        </w:rPr>
        <w:t xml:space="preserve"> et </w:t>
      </w:r>
      <w:r w:rsidR="00553D62">
        <w:rPr>
          <w:rStyle w:val="BookTitle"/>
          <w:rFonts w:eastAsiaTheme="minorHAnsi"/>
          <w:lang w:val="fr-CA"/>
        </w:rPr>
        <w:t>6</w:t>
      </w:r>
      <w:r w:rsidR="00E424B1" w:rsidRPr="00822583">
        <w:rPr>
          <w:rStyle w:val="BookTitle"/>
          <w:rFonts w:eastAsiaTheme="minorHAnsi"/>
          <w:lang w:val="fr-CA"/>
        </w:rPr>
        <w:t>0</w:t>
      </w:r>
      <w:r w:rsidR="00553D62">
        <w:rPr>
          <w:rStyle w:val="BookTitle"/>
          <w:rFonts w:eastAsiaTheme="minorHAnsi"/>
          <w:lang w:val="fr-CA"/>
        </w:rPr>
        <w:t> </w:t>
      </w:r>
      <w:r w:rsidR="00EA58A4">
        <w:rPr>
          <w:rStyle w:val="BookTitle"/>
          <w:rFonts w:eastAsiaTheme="minorHAnsi"/>
          <w:lang w:val="fr-CA"/>
        </w:rPr>
        <w:t>p. 100</w:t>
      </w:r>
      <w:r w:rsidR="00E424B1" w:rsidRPr="00822583">
        <w:rPr>
          <w:rStyle w:val="BookTitle"/>
          <w:rFonts w:eastAsiaTheme="minorHAnsi"/>
          <w:lang w:val="fr-CA"/>
        </w:rPr>
        <w:t>.</w:t>
      </w:r>
    </w:p>
    <w:p w14:paraId="73E299C5" w14:textId="77777777" w:rsidR="00E424B1" w:rsidRPr="00822583" w:rsidRDefault="00822583" w:rsidP="00E424B1">
      <w:pPr>
        <w:pStyle w:val="ListParagraph"/>
        <w:numPr>
          <w:ilvl w:val="0"/>
          <w:numId w:val="4"/>
        </w:numPr>
        <w:rPr>
          <w:rStyle w:val="BookTitle"/>
          <w:rFonts w:eastAsiaTheme="minorHAnsi"/>
          <w:lang w:val="fr-CA"/>
        </w:rPr>
      </w:pPr>
      <w:r>
        <w:rPr>
          <w:rStyle w:val="BookTitle"/>
          <w:rFonts w:eastAsiaTheme="minorHAnsi"/>
          <w:lang w:val="fr-CA"/>
        </w:rPr>
        <w:t xml:space="preserve">Idéalement, un membre du comité devrait siéger au conseil d’administration de </w:t>
      </w:r>
      <w:r w:rsidR="00E424B1" w:rsidRPr="00822583">
        <w:rPr>
          <w:rStyle w:val="BookTitle"/>
          <w:rFonts w:eastAsiaTheme="minorHAnsi"/>
          <w:lang w:val="fr-CA"/>
        </w:rPr>
        <w:t>(</w:t>
      </w:r>
      <w:r>
        <w:rPr>
          <w:rStyle w:val="BookTitle"/>
          <w:rFonts w:eastAsiaTheme="minorHAnsi"/>
          <w:lang w:val="fr-CA"/>
        </w:rPr>
        <w:t xml:space="preserve">insérer le nom de l’organisation), tandis que les autres membres seront des membres en règle de </w:t>
      </w:r>
      <w:r w:rsidR="00E424B1" w:rsidRPr="00822583">
        <w:rPr>
          <w:rStyle w:val="BookTitle"/>
          <w:rFonts w:eastAsiaTheme="minorHAnsi"/>
          <w:lang w:val="fr-CA"/>
        </w:rPr>
        <w:t>(</w:t>
      </w:r>
      <w:r>
        <w:rPr>
          <w:rStyle w:val="BookTitle"/>
          <w:rFonts w:eastAsiaTheme="minorHAnsi"/>
          <w:lang w:val="fr-CA"/>
        </w:rPr>
        <w:t>insérer le nom de l’organisation</w:t>
      </w:r>
      <w:r w:rsidR="00E424B1" w:rsidRPr="00822583">
        <w:rPr>
          <w:rStyle w:val="BookTitle"/>
          <w:rFonts w:eastAsiaTheme="minorHAnsi"/>
          <w:lang w:val="fr-CA"/>
        </w:rPr>
        <w:t xml:space="preserve">). </w:t>
      </w:r>
    </w:p>
    <w:p w14:paraId="5731FF0B" w14:textId="77777777" w:rsidR="00E424B1" w:rsidRPr="00822583" w:rsidRDefault="00822583" w:rsidP="00E424B1">
      <w:pPr>
        <w:pStyle w:val="ListParagraph"/>
        <w:numPr>
          <w:ilvl w:val="0"/>
          <w:numId w:val="4"/>
        </w:numPr>
        <w:rPr>
          <w:rStyle w:val="BookTitle"/>
          <w:rFonts w:eastAsiaTheme="minorHAnsi"/>
          <w:lang w:val="fr-CA"/>
        </w:rPr>
      </w:pPr>
      <w:r>
        <w:rPr>
          <w:rStyle w:val="BookTitle"/>
          <w:rFonts w:eastAsiaTheme="minorHAnsi"/>
          <w:lang w:val="fr-CA"/>
        </w:rPr>
        <w:t xml:space="preserve">Un membre du personnel de </w:t>
      </w:r>
      <w:r w:rsidR="00E424B1" w:rsidRPr="00822583">
        <w:rPr>
          <w:rStyle w:val="BookTitle"/>
          <w:rFonts w:eastAsiaTheme="minorHAnsi"/>
          <w:lang w:val="fr-CA"/>
        </w:rPr>
        <w:t>(</w:t>
      </w:r>
      <w:r>
        <w:rPr>
          <w:rStyle w:val="BookTitle"/>
          <w:rFonts w:eastAsiaTheme="minorHAnsi"/>
          <w:lang w:val="fr-CA"/>
        </w:rPr>
        <w:t>insérer le nom de l’organisation</w:t>
      </w:r>
      <w:r w:rsidR="00E424B1" w:rsidRPr="00822583">
        <w:rPr>
          <w:rStyle w:val="BookTitle"/>
          <w:rFonts w:eastAsiaTheme="minorHAnsi"/>
          <w:lang w:val="fr-CA"/>
        </w:rPr>
        <w:t xml:space="preserve">) </w:t>
      </w:r>
      <w:r>
        <w:rPr>
          <w:rStyle w:val="BookTitle"/>
          <w:rFonts w:eastAsiaTheme="minorHAnsi"/>
          <w:lang w:val="fr-CA"/>
        </w:rPr>
        <w:t>devrait également faire partie du comité, sans droit de vote</w:t>
      </w:r>
      <w:r w:rsidR="00E424B1" w:rsidRPr="00822583">
        <w:rPr>
          <w:rStyle w:val="BookTitle"/>
          <w:rFonts w:eastAsiaTheme="minorHAnsi"/>
          <w:lang w:val="fr-CA"/>
        </w:rPr>
        <w:t>.</w:t>
      </w:r>
    </w:p>
    <w:p w14:paraId="3412392A" w14:textId="77777777" w:rsidR="00E424B1" w:rsidRPr="00822583" w:rsidRDefault="00E424B1" w:rsidP="00E424B1">
      <w:pPr>
        <w:rPr>
          <w:rStyle w:val="BookTitle"/>
          <w:rFonts w:eastAsiaTheme="minorHAnsi"/>
          <w:lang w:val="fr-CA"/>
        </w:rPr>
      </w:pPr>
    </w:p>
    <w:p w14:paraId="3A27D6E0" w14:textId="77777777" w:rsidR="00453C25" w:rsidRPr="00822583" w:rsidRDefault="00453C25" w:rsidP="00453C25">
      <w:pPr>
        <w:rPr>
          <w:rStyle w:val="BookTitle"/>
          <w:rFonts w:eastAsiaTheme="minorHAnsi"/>
          <w:lang w:val="fr-CA"/>
        </w:rPr>
      </w:pPr>
    </w:p>
    <w:p w14:paraId="256B2851" w14:textId="77777777" w:rsidR="00E424B1" w:rsidRPr="00822583" w:rsidRDefault="00D31EA5" w:rsidP="00453C25">
      <w:pPr>
        <w:rPr>
          <w:rStyle w:val="BookTitle"/>
          <w:rFonts w:eastAsiaTheme="minorHAnsi"/>
          <w:u w:val="single"/>
          <w:lang w:val="fr-CA"/>
        </w:rPr>
      </w:pPr>
      <w:r>
        <w:rPr>
          <w:rStyle w:val="BookTitle"/>
          <w:rFonts w:eastAsiaTheme="minorHAnsi"/>
          <w:u w:val="single"/>
          <w:lang w:val="fr-CA"/>
        </w:rPr>
        <w:t>AUTORITÉ</w:t>
      </w:r>
      <w:r w:rsidR="00553D62">
        <w:rPr>
          <w:rStyle w:val="BookTitle"/>
          <w:rFonts w:eastAsiaTheme="minorHAnsi"/>
          <w:u w:val="single"/>
          <w:lang w:val="fr-CA"/>
        </w:rPr>
        <w:t>/</w:t>
      </w:r>
      <w:r>
        <w:rPr>
          <w:rStyle w:val="BookTitle"/>
          <w:rFonts w:eastAsiaTheme="minorHAnsi"/>
          <w:u w:val="single"/>
          <w:lang w:val="fr-CA"/>
        </w:rPr>
        <w:t>POUVOIR DÉCISIONNEL</w:t>
      </w:r>
    </w:p>
    <w:p w14:paraId="1AF67635" w14:textId="77777777" w:rsidR="00453C25" w:rsidRPr="00822583" w:rsidRDefault="00453C25" w:rsidP="00453C25">
      <w:pPr>
        <w:rPr>
          <w:rStyle w:val="BookTitle"/>
          <w:rFonts w:eastAsiaTheme="minorHAnsi"/>
          <w:lang w:val="fr-CA"/>
        </w:rPr>
      </w:pPr>
    </w:p>
    <w:p w14:paraId="7C218D5E" w14:textId="77777777" w:rsidR="00E424B1" w:rsidRPr="00822583" w:rsidRDefault="00D31EA5" w:rsidP="00E424B1">
      <w:pPr>
        <w:pStyle w:val="ListParagraph"/>
        <w:numPr>
          <w:ilvl w:val="0"/>
          <w:numId w:val="3"/>
        </w:numPr>
        <w:rPr>
          <w:rStyle w:val="BookTitle"/>
          <w:rFonts w:eastAsiaTheme="minorHAnsi"/>
          <w:lang w:val="fr-CA"/>
        </w:rPr>
      </w:pPr>
      <w:r>
        <w:rPr>
          <w:rStyle w:val="BookTitle"/>
          <w:rFonts w:eastAsiaTheme="minorHAnsi"/>
          <w:lang w:val="fr-CA"/>
        </w:rPr>
        <w:t xml:space="preserve">Le comité sur l’équité entre les genres est un comité permanent de </w:t>
      </w:r>
      <w:r w:rsidR="00E424B1" w:rsidRPr="00822583">
        <w:rPr>
          <w:rStyle w:val="BookTitle"/>
          <w:rFonts w:eastAsiaTheme="minorHAnsi"/>
          <w:lang w:val="fr-CA"/>
        </w:rPr>
        <w:t>(</w:t>
      </w:r>
      <w:r w:rsidR="00822583">
        <w:rPr>
          <w:rStyle w:val="BookTitle"/>
          <w:rFonts w:eastAsiaTheme="minorHAnsi"/>
          <w:lang w:val="fr-CA"/>
        </w:rPr>
        <w:t>insérer le nom de l’organisation</w:t>
      </w:r>
      <w:r w:rsidR="00E424B1" w:rsidRPr="00822583">
        <w:rPr>
          <w:rStyle w:val="BookTitle"/>
          <w:rFonts w:eastAsiaTheme="minorHAnsi"/>
          <w:lang w:val="fr-CA"/>
        </w:rPr>
        <w:t>).</w:t>
      </w:r>
    </w:p>
    <w:p w14:paraId="2E393F3E" w14:textId="77777777" w:rsidR="00E424B1" w:rsidRPr="00822583" w:rsidRDefault="00D31EA5" w:rsidP="00E424B1">
      <w:pPr>
        <w:pStyle w:val="ListParagraph"/>
        <w:numPr>
          <w:ilvl w:val="0"/>
          <w:numId w:val="3"/>
        </w:numPr>
        <w:rPr>
          <w:rStyle w:val="BookTitle"/>
          <w:rFonts w:eastAsiaTheme="minorHAnsi"/>
          <w:lang w:val="fr-CA"/>
        </w:rPr>
      </w:pPr>
      <w:r>
        <w:rPr>
          <w:rStyle w:val="BookTitle"/>
          <w:rFonts w:eastAsiaTheme="minorHAnsi"/>
          <w:lang w:val="fr-CA"/>
        </w:rPr>
        <w:t>Le comité sur l’équité entre les genres</w:t>
      </w:r>
      <w:r w:rsidR="00E424B1" w:rsidRPr="00822583">
        <w:rPr>
          <w:rStyle w:val="BookTitle"/>
          <w:rFonts w:eastAsiaTheme="minorHAnsi"/>
          <w:lang w:val="fr-CA"/>
        </w:rPr>
        <w:t xml:space="preserve"> </w:t>
      </w:r>
      <w:r>
        <w:rPr>
          <w:rStyle w:val="BookTitle"/>
          <w:rFonts w:eastAsiaTheme="minorHAnsi"/>
          <w:lang w:val="fr-CA"/>
        </w:rPr>
        <w:t>a l’autorité d’interpréter et de mettre en œuvre des politiques approuvées par le conseil d’administration</w:t>
      </w:r>
      <w:r w:rsidR="00E424B1" w:rsidRPr="00822583">
        <w:rPr>
          <w:rStyle w:val="BookTitle"/>
          <w:rFonts w:eastAsiaTheme="minorHAnsi"/>
          <w:lang w:val="fr-CA"/>
        </w:rPr>
        <w:t xml:space="preserve">.  </w:t>
      </w:r>
    </w:p>
    <w:p w14:paraId="653BFD2C" w14:textId="77777777" w:rsidR="00E424B1" w:rsidRPr="00822583" w:rsidRDefault="00D31EA5" w:rsidP="00E424B1">
      <w:pPr>
        <w:pStyle w:val="ListParagraph"/>
        <w:numPr>
          <w:ilvl w:val="0"/>
          <w:numId w:val="3"/>
        </w:numPr>
        <w:rPr>
          <w:rStyle w:val="BookTitle"/>
          <w:rFonts w:eastAsiaTheme="minorHAnsi"/>
          <w:lang w:val="fr-CA"/>
        </w:rPr>
      </w:pPr>
      <w:r>
        <w:rPr>
          <w:rStyle w:val="BookTitle"/>
          <w:rFonts w:eastAsiaTheme="minorHAnsi"/>
          <w:lang w:val="fr-CA"/>
        </w:rPr>
        <w:t>Le comité sur l’équité entre les genres</w:t>
      </w:r>
      <w:r w:rsidR="00E424B1" w:rsidRPr="00822583">
        <w:rPr>
          <w:rStyle w:val="BookTitle"/>
          <w:rFonts w:eastAsiaTheme="minorHAnsi"/>
          <w:lang w:val="fr-CA"/>
        </w:rPr>
        <w:t xml:space="preserve"> </w:t>
      </w:r>
      <w:r>
        <w:rPr>
          <w:rStyle w:val="BookTitle"/>
          <w:rFonts w:eastAsiaTheme="minorHAnsi"/>
          <w:lang w:val="fr-CA"/>
        </w:rPr>
        <w:t>a l’autorité de conseiller et de travailler avec d’autres comités</w:t>
      </w:r>
      <w:r w:rsidR="00E424B1" w:rsidRPr="00822583">
        <w:rPr>
          <w:rStyle w:val="BookTitle"/>
          <w:rFonts w:eastAsiaTheme="minorHAnsi"/>
          <w:lang w:val="fr-CA"/>
        </w:rPr>
        <w:t xml:space="preserve"> </w:t>
      </w:r>
      <w:r>
        <w:rPr>
          <w:rStyle w:val="BookTitle"/>
          <w:rFonts w:eastAsiaTheme="minorHAnsi"/>
          <w:lang w:val="fr-CA"/>
        </w:rPr>
        <w:t>de</w:t>
      </w:r>
      <w:r w:rsidR="00E424B1" w:rsidRPr="00822583">
        <w:rPr>
          <w:rStyle w:val="BookTitle"/>
          <w:rFonts w:eastAsiaTheme="minorHAnsi"/>
          <w:lang w:val="fr-CA"/>
        </w:rPr>
        <w:t xml:space="preserve"> (</w:t>
      </w:r>
      <w:r w:rsidR="00822583">
        <w:rPr>
          <w:rStyle w:val="BookTitle"/>
          <w:rFonts w:eastAsiaTheme="minorHAnsi"/>
          <w:lang w:val="fr-CA"/>
        </w:rPr>
        <w:t>insérer le nom de l’organisation</w:t>
      </w:r>
      <w:r w:rsidR="00E424B1" w:rsidRPr="00822583">
        <w:rPr>
          <w:rStyle w:val="BookTitle"/>
          <w:rFonts w:eastAsiaTheme="minorHAnsi"/>
          <w:lang w:val="fr-CA"/>
        </w:rPr>
        <w:t xml:space="preserve">) </w:t>
      </w:r>
      <w:r>
        <w:rPr>
          <w:rStyle w:val="BookTitle"/>
          <w:rFonts w:eastAsiaTheme="minorHAnsi"/>
          <w:lang w:val="fr-CA"/>
        </w:rPr>
        <w:t>sur les questions d’équité entre les genres</w:t>
      </w:r>
      <w:r w:rsidR="00E424B1" w:rsidRPr="00822583">
        <w:rPr>
          <w:rStyle w:val="BookTitle"/>
          <w:rFonts w:eastAsiaTheme="minorHAnsi"/>
          <w:lang w:val="fr-CA"/>
        </w:rPr>
        <w:t>.</w:t>
      </w:r>
    </w:p>
    <w:p w14:paraId="496C5E0C" w14:textId="77777777" w:rsidR="00E424B1" w:rsidRPr="00822583" w:rsidRDefault="00D31EA5" w:rsidP="00E424B1">
      <w:pPr>
        <w:pStyle w:val="ListParagraph"/>
        <w:numPr>
          <w:ilvl w:val="0"/>
          <w:numId w:val="3"/>
        </w:numPr>
        <w:rPr>
          <w:rStyle w:val="BookTitle"/>
          <w:rFonts w:eastAsiaTheme="minorHAnsi"/>
          <w:lang w:val="fr-CA"/>
        </w:rPr>
      </w:pPr>
      <w:r>
        <w:rPr>
          <w:rStyle w:val="BookTitle"/>
          <w:rFonts w:eastAsiaTheme="minorHAnsi"/>
          <w:lang w:val="fr-CA"/>
        </w:rPr>
        <w:t xml:space="preserve">La présidente ou le président du comité relève directement du président ou du directeur </w:t>
      </w:r>
      <w:r w:rsidR="00553D62">
        <w:rPr>
          <w:rStyle w:val="BookTitle"/>
          <w:rFonts w:eastAsiaTheme="minorHAnsi"/>
          <w:lang w:val="fr-CA"/>
        </w:rPr>
        <w:t>général</w:t>
      </w:r>
      <w:r>
        <w:rPr>
          <w:rStyle w:val="BookTitle"/>
          <w:rFonts w:eastAsiaTheme="minorHAnsi"/>
          <w:lang w:val="fr-CA"/>
        </w:rPr>
        <w:t xml:space="preserve"> (PDG) de </w:t>
      </w:r>
      <w:r w:rsidR="00E424B1" w:rsidRPr="00822583">
        <w:rPr>
          <w:rStyle w:val="BookTitle"/>
          <w:rFonts w:eastAsiaTheme="minorHAnsi"/>
          <w:lang w:val="fr-CA"/>
        </w:rPr>
        <w:t>(</w:t>
      </w:r>
      <w:r w:rsidR="00822583">
        <w:rPr>
          <w:rStyle w:val="BookTitle"/>
          <w:rFonts w:eastAsiaTheme="minorHAnsi"/>
          <w:lang w:val="fr-CA"/>
        </w:rPr>
        <w:t>insérer le nom de l’organisation</w:t>
      </w:r>
      <w:r w:rsidR="00E424B1" w:rsidRPr="00822583">
        <w:rPr>
          <w:rStyle w:val="BookTitle"/>
          <w:rFonts w:eastAsiaTheme="minorHAnsi"/>
          <w:lang w:val="fr-CA"/>
        </w:rPr>
        <w:t>).</w:t>
      </w:r>
    </w:p>
    <w:p w14:paraId="5D60BCC3" w14:textId="77777777" w:rsidR="00E424B1" w:rsidRPr="00822583" w:rsidRDefault="00E424B1" w:rsidP="00E424B1">
      <w:pPr>
        <w:rPr>
          <w:rStyle w:val="BookTitle"/>
          <w:rFonts w:eastAsiaTheme="minorHAnsi"/>
          <w:lang w:val="fr-CA"/>
        </w:rPr>
      </w:pPr>
    </w:p>
    <w:p w14:paraId="63366CD7" w14:textId="77777777" w:rsidR="00937864" w:rsidRPr="00822583" w:rsidRDefault="00937864" w:rsidP="00E424B1">
      <w:pPr>
        <w:rPr>
          <w:rStyle w:val="BookTitle"/>
          <w:rFonts w:eastAsiaTheme="minorHAnsi"/>
          <w:lang w:val="fr-CA"/>
        </w:rPr>
      </w:pPr>
    </w:p>
    <w:p w14:paraId="39FA5271" w14:textId="77777777" w:rsidR="00E424B1" w:rsidRPr="00822583" w:rsidRDefault="00D31EA5" w:rsidP="00E424B1">
      <w:pPr>
        <w:rPr>
          <w:rStyle w:val="BookTitle"/>
          <w:rFonts w:eastAsiaTheme="minorHAnsi"/>
          <w:u w:val="single"/>
          <w:lang w:val="fr-CA"/>
        </w:rPr>
      </w:pPr>
      <w:r>
        <w:rPr>
          <w:rStyle w:val="BookTitle"/>
          <w:rFonts w:eastAsiaTheme="minorHAnsi"/>
          <w:u w:val="single"/>
          <w:lang w:val="fr-CA"/>
        </w:rPr>
        <w:t>VOTE ET PRISE DE DÉCISIONS</w:t>
      </w:r>
    </w:p>
    <w:p w14:paraId="533986D3" w14:textId="77777777" w:rsidR="00937864" w:rsidRPr="00822583" w:rsidRDefault="00937864" w:rsidP="00E424B1">
      <w:pPr>
        <w:rPr>
          <w:rStyle w:val="BookTitle"/>
          <w:rFonts w:eastAsiaTheme="minorHAnsi"/>
          <w:lang w:val="fr-CA"/>
        </w:rPr>
      </w:pPr>
    </w:p>
    <w:p w14:paraId="60F63B52" w14:textId="77777777" w:rsidR="00E424B1" w:rsidRPr="00822583" w:rsidRDefault="00D31EA5" w:rsidP="00E424B1">
      <w:pPr>
        <w:rPr>
          <w:rStyle w:val="BookTitle"/>
          <w:rFonts w:eastAsiaTheme="minorHAnsi"/>
          <w:lang w:val="fr-CA"/>
        </w:rPr>
      </w:pPr>
      <w:r>
        <w:rPr>
          <w:rStyle w:val="BookTitle"/>
          <w:rFonts w:eastAsiaTheme="minorHAnsi"/>
          <w:lang w:val="fr-CA"/>
        </w:rPr>
        <w:t>Chaque membre du comité sur l’équité entre les genres aura droit à un (1) vote. Dans l’éventualité d’une égalité, la présidente ou le président aura une deuxième voix prépondérante</w:t>
      </w:r>
      <w:r w:rsidR="00E424B1" w:rsidRPr="00822583">
        <w:rPr>
          <w:rStyle w:val="BookTitle"/>
          <w:rFonts w:eastAsiaTheme="minorHAnsi"/>
          <w:lang w:val="fr-CA"/>
        </w:rPr>
        <w:t>.</w:t>
      </w:r>
    </w:p>
    <w:p w14:paraId="614E9D7E" w14:textId="77777777" w:rsidR="00E424B1" w:rsidRPr="00822583" w:rsidRDefault="00E424B1" w:rsidP="00E424B1">
      <w:pPr>
        <w:rPr>
          <w:rStyle w:val="BookTitle"/>
          <w:rFonts w:eastAsiaTheme="minorHAnsi"/>
          <w:lang w:val="fr-CA"/>
        </w:rPr>
      </w:pPr>
    </w:p>
    <w:p w14:paraId="1FFCC969" w14:textId="77777777" w:rsidR="00937864" w:rsidRPr="00822583" w:rsidRDefault="00937864" w:rsidP="00E424B1">
      <w:pPr>
        <w:rPr>
          <w:rStyle w:val="BookTitle"/>
          <w:rFonts w:eastAsiaTheme="minorHAnsi"/>
          <w:lang w:val="fr-CA"/>
        </w:rPr>
      </w:pPr>
    </w:p>
    <w:p w14:paraId="3FC7846E" w14:textId="77777777" w:rsidR="00E424B1" w:rsidRPr="00822583" w:rsidRDefault="00E424B1" w:rsidP="00E424B1">
      <w:pPr>
        <w:rPr>
          <w:rStyle w:val="BookTitle"/>
          <w:rFonts w:eastAsiaTheme="minorHAnsi"/>
          <w:u w:val="single"/>
          <w:lang w:val="fr-CA"/>
        </w:rPr>
      </w:pPr>
      <w:r w:rsidRPr="00822583">
        <w:rPr>
          <w:rStyle w:val="BookTitle"/>
          <w:rFonts w:eastAsiaTheme="minorHAnsi"/>
          <w:u w:val="single"/>
          <w:lang w:val="fr-CA"/>
        </w:rPr>
        <w:t>QUORUM</w:t>
      </w:r>
    </w:p>
    <w:p w14:paraId="64304E25" w14:textId="77777777" w:rsidR="00937864" w:rsidRPr="00822583" w:rsidRDefault="00937864" w:rsidP="00E424B1">
      <w:pPr>
        <w:rPr>
          <w:rStyle w:val="BookTitle"/>
          <w:rFonts w:eastAsiaTheme="minorHAnsi"/>
          <w:lang w:val="fr-CA"/>
        </w:rPr>
      </w:pPr>
    </w:p>
    <w:p w14:paraId="2C32C7A5" w14:textId="077EDF64" w:rsidR="00E424B1" w:rsidRPr="00822583" w:rsidRDefault="00D31EA5" w:rsidP="00D31EA5">
      <w:pPr>
        <w:tabs>
          <w:tab w:val="left" w:pos="8190"/>
        </w:tabs>
        <w:rPr>
          <w:rStyle w:val="BookTitle"/>
          <w:rFonts w:eastAsiaTheme="minorHAnsi"/>
          <w:lang w:val="fr-CA"/>
        </w:rPr>
      </w:pPr>
      <w:r>
        <w:rPr>
          <w:rStyle w:val="BookTitle"/>
          <w:rFonts w:eastAsiaTheme="minorHAnsi"/>
          <w:lang w:val="fr-CA"/>
        </w:rPr>
        <w:lastRenderedPageBreak/>
        <w:t>La majorité des membres votants présent</w:t>
      </w:r>
      <w:r w:rsidR="00553D62">
        <w:rPr>
          <w:rStyle w:val="BookTitle"/>
          <w:rFonts w:eastAsiaTheme="minorHAnsi"/>
          <w:lang w:val="fr-CA"/>
        </w:rPr>
        <w:t>s</w:t>
      </w:r>
      <w:r>
        <w:rPr>
          <w:rStyle w:val="BookTitle"/>
          <w:rFonts w:eastAsiaTheme="minorHAnsi"/>
          <w:lang w:val="fr-CA"/>
        </w:rPr>
        <w:t xml:space="preserve"> permet d’obtenir un quorum</w:t>
      </w:r>
      <w:r w:rsidR="00E424B1" w:rsidRPr="00822583">
        <w:rPr>
          <w:rStyle w:val="BookTitle"/>
          <w:rFonts w:eastAsiaTheme="minorHAnsi"/>
          <w:lang w:val="fr-CA"/>
        </w:rPr>
        <w:t xml:space="preserve">. </w:t>
      </w:r>
      <w:r>
        <w:rPr>
          <w:rStyle w:val="BookTitle"/>
          <w:rFonts w:eastAsiaTheme="minorHAnsi"/>
          <w:lang w:val="fr-CA"/>
        </w:rPr>
        <w:t>En l’absence de la présidente ou du président, les membres présents pourront choisir un président</w:t>
      </w:r>
      <w:r w:rsidR="00EA58A4">
        <w:rPr>
          <w:rStyle w:val="BookTitle"/>
          <w:rFonts w:eastAsiaTheme="minorHAnsi"/>
          <w:lang w:val="fr-CA"/>
        </w:rPr>
        <w:t xml:space="preserve"> ou une présidente</w:t>
      </w:r>
      <w:r>
        <w:rPr>
          <w:rStyle w:val="BookTitle"/>
          <w:rFonts w:eastAsiaTheme="minorHAnsi"/>
          <w:lang w:val="fr-CA"/>
        </w:rPr>
        <w:t xml:space="preserve"> </w:t>
      </w:r>
      <w:r w:rsidR="00553D62">
        <w:rPr>
          <w:rStyle w:val="BookTitle"/>
          <w:rFonts w:eastAsiaTheme="minorHAnsi"/>
          <w:lang w:val="fr-CA"/>
        </w:rPr>
        <w:t xml:space="preserve">entre eux </w:t>
      </w:r>
      <w:r>
        <w:rPr>
          <w:rStyle w:val="BookTitle"/>
          <w:rFonts w:eastAsiaTheme="minorHAnsi"/>
          <w:lang w:val="fr-CA"/>
        </w:rPr>
        <w:t>pour la réunion</w:t>
      </w:r>
      <w:r w:rsidR="00E424B1" w:rsidRPr="00822583">
        <w:rPr>
          <w:rStyle w:val="BookTitle"/>
          <w:rFonts w:eastAsiaTheme="minorHAnsi"/>
          <w:lang w:val="fr-CA"/>
        </w:rPr>
        <w:t>.</w:t>
      </w:r>
    </w:p>
    <w:p w14:paraId="3321D57E" w14:textId="77777777" w:rsidR="00E424B1" w:rsidRPr="00822583" w:rsidRDefault="00E424B1" w:rsidP="00E424B1">
      <w:pPr>
        <w:rPr>
          <w:rStyle w:val="BookTitle"/>
          <w:rFonts w:eastAsiaTheme="minorHAnsi"/>
          <w:lang w:val="fr-CA"/>
        </w:rPr>
      </w:pPr>
    </w:p>
    <w:p w14:paraId="3408005E" w14:textId="77777777" w:rsidR="00E424B1" w:rsidRPr="00822583" w:rsidRDefault="00D31EA5" w:rsidP="00E424B1">
      <w:pPr>
        <w:rPr>
          <w:rStyle w:val="BookTitle"/>
          <w:rFonts w:eastAsiaTheme="minorHAnsi"/>
          <w:u w:val="single"/>
          <w:lang w:val="fr-CA"/>
        </w:rPr>
      </w:pPr>
      <w:r>
        <w:rPr>
          <w:rStyle w:val="BookTitle"/>
          <w:rFonts w:eastAsiaTheme="minorHAnsi"/>
          <w:u w:val="single"/>
          <w:lang w:val="fr-CA"/>
        </w:rPr>
        <w:t>FRÉQUENCE DES RÉUNIONS</w:t>
      </w:r>
    </w:p>
    <w:p w14:paraId="3202D577" w14:textId="77777777" w:rsidR="00937864" w:rsidRPr="00822583" w:rsidRDefault="00937864" w:rsidP="00E424B1">
      <w:pPr>
        <w:rPr>
          <w:rStyle w:val="BookTitle"/>
          <w:rFonts w:eastAsiaTheme="minorHAnsi"/>
          <w:lang w:val="fr-CA"/>
        </w:rPr>
      </w:pPr>
    </w:p>
    <w:p w14:paraId="31C3FC5D" w14:textId="77777777" w:rsidR="00E424B1" w:rsidRPr="00822583" w:rsidRDefault="00D31EA5" w:rsidP="00D31EA5">
      <w:pPr>
        <w:rPr>
          <w:rStyle w:val="BookTitle"/>
          <w:rFonts w:eastAsiaTheme="minorHAnsi"/>
          <w:lang w:val="fr-CA"/>
        </w:rPr>
      </w:pPr>
      <w:r>
        <w:rPr>
          <w:rStyle w:val="BookTitle"/>
          <w:rFonts w:eastAsiaTheme="minorHAnsi"/>
          <w:lang w:val="fr-CA"/>
        </w:rPr>
        <w:t>Les réunions devraient avoir lieu un minimum de deux (2) fois par année, ou plus fréquemment, à la discrétion de la présidente ou du président. Les réunions pourront se tenir en personne ou par téléconférence</w:t>
      </w:r>
      <w:r w:rsidR="00E424B1" w:rsidRPr="00822583">
        <w:rPr>
          <w:rStyle w:val="BookTitle"/>
          <w:rFonts w:eastAsiaTheme="minorHAnsi"/>
          <w:lang w:val="fr-CA"/>
        </w:rPr>
        <w:t>.</w:t>
      </w:r>
    </w:p>
    <w:p w14:paraId="46B55639" w14:textId="77777777" w:rsidR="00E424B1" w:rsidRPr="00822583" w:rsidRDefault="00E424B1" w:rsidP="00E424B1">
      <w:pPr>
        <w:rPr>
          <w:rStyle w:val="BookTitle"/>
          <w:rFonts w:eastAsiaTheme="minorHAnsi"/>
          <w:lang w:val="fr-CA"/>
        </w:rPr>
      </w:pPr>
    </w:p>
    <w:p w14:paraId="35B9ABC3" w14:textId="77777777" w:rsidR="008A443D" w:rsidRPr="00822583" w:rsidRDefault="008A443D" w:rsidP="00E424B1">
      <w:pPr>
        <w:rPr>
          <w:rStyle w:val="BookTitle"/>
          <w:rFonts w:eastAsiaTheme="minorHAnsi"/>
          <w:lang w:val="fr-CA"/>
        </w:rPr>
      </w:pPr>
    </w:p>
    <w:p w14:paraId="2EFF36A0" w14:textId="77777777" w:rsidR="00E424B1" w:rsidRPr="00822583" w:rsidRDefault="00D31EA5" w:rsidP="00E424B1">
      <w:pPr>
        <w:rPr>
          <w:rStyle w:val="BookTitle"/>
          <w:rFonts w:eastAsiaTheme="minorHAnsi"/>
          <w:u w:val="single"/>
          <w:lang w:val="fr-CA"/>
        </w:rPr>
      </w:pPr>
      <w:r>
        <w:rPr>
          <w:rStyle w:val="BookTitle"/>
          <w:rFonts w:eastAsiaTheme="minorHAnsi"/>
          <w:u w:val="single"/>
          <w:lang w:val="fr-CA"/>
        </w:rPr>
        <w:t>COMPTE RENDU DES DÉCISIONS</w:t>
      </w:r>
    </w:p>
    <w:p w14:paraId="0FDF695A" w14:textId="77777777" w:rsidR="00937864" w:rsidRPr="00822583" w:rsidRDefault="00937864" w:rsidP="00E424B1">
      <w:pPr>
        <w:rPr>
          <w:rStyle w:val="BookTitle"/>
          <w:rFonts w:eastAsiaTheme="minorHAnsi"/>
          <w:lang w:val="fr-CA"/>
        </w:rPr>
      </w:pPr>
    </w:p>
    <w:p w14:paraId="08D95147" w14:textId="77777777" w:rsidR="00D31EA5" w:rsidRDefault="00D31EA5" w:rsidP="00E424B1">
      <w:pPr>
        <w:pStyle w:val="ListParagraph"/>
        <w:numPr>
          <w:ilvl w:val="0"/>
          <w:numId w:val="5"/>
        </w:numPr>
        <w:rPr>
          <w:rStyle w:val="BookTitle"/>
          <w:rFonts w:eastAsiaTheme="minorHAnsi"/>
          <w:lang w:val="fr-CA"/>
        </w:rPr>
      </w:pPr>
      <w:r>
        <w:rPr>
          <w:rStyle w:val="BookTitle"/>
          <w:rFonts w:eastAsiaTheme="minorHAnsi"/>
          <w:lang w:val="fr-CA"/>
        </w:rPr>
        <w:t xml:space="preserve">Toutes les réunions auront un ordre du jour et </w:t>
      </w:r>
      <w:r w:rsidR="002255B7">
        <w:rPr>
          <w:rStyle w:val="BookTitle"/>
          <w:rFonts w:eastAsiaTheme="minorHAnsi"/>
          <w:lang w:val="fr-CA"/>
        </w:rPr>
        <w:t>un procès-verbal.</w:t>
      </w:r>
    </w:p>
    <w:p w14:paraId="140FD162" w14:textId="77777777" w:rsidR="002255B7" w:rsidRDefault="002255B7" w:rsidP="00E424B1">
      <w:pPr>
        <w:pStyle w:val="ListParagraph"/>
        <w:numPr>
          <w:ilvl w:val="0"/>
          <w:numId w:val="5"/>
        </w:numPr>
        <w:rPr>
          <w:rStyle w:val="BookTitle"/>
          <w:rFonts w:eastAsiaTheme="minorHAnsi"/>
          <w:lang w:val="fr-CA"/>
        </w:rPr>
      </w:pPr>
      <w:r>
        <w:rPr>
          <w:rStyle w:val="BookTitle"/>
          <w:rFonts w:eastAsiaTheme="minorHAnsi"/>
          <w:lang w:val="fr-CA"/>
        </w:rPr>
        <w:t>Le procès-verbal devrait être fait par la présidente ou le président, ou par un membre du comité désigné par la présidente ou le président. Ce procès-verbal devra être approuvé lors de la prochaine réunion du comité.</w:t>
      </w:r>
    </w:p>
    <w:p w14:paraId="3DE0661B" w14:textId="77777777" w:rsidR="002255B7" w:rsidRDefault="002255B7" w:rsidP="00937864">
      <w:pPr>
        <w:pStyle w:val="ListParagraph"/>
        <w:numPr>
          <w:ilvl w:val="0"/>
          <w:numId w:val="5"/>
        </w:numPr>
        <w:rPr>
          <w:rStyle w:val="BookTitle"/>
          <w:rFonts w:eastAsiaTheme="minorHAnsi"/>
          <w:lang w:val="fr-CA"/>
        </w:rPr>
      </w:pPr>
      <w:r>
        <w:rPr>
          <w:rStyle w:val="BookTitle"/>
          <w:rFonts w:eastAsiaTheme="minorHAnsi"/>
          <w:lang w:val="fr-CA"/>
        </w:rPr>
        <w:t>Le comité pourra faire des recommandations au conseil d’administration en cas de besoin.</w:t>
      </w:r>
    </w:p>
    <w:p w14:paraId="64B9FAEA" w14:textId="77777777" w:rsidR="00E424B1" w:rsidRPr="00822583" w:rsidRDefault="002255B7" w:rsidP="002255B7">
      <w:pPr>
        <w:pStyle w:val="ListParagraph"/>
        <w:numPr>
          <w:ilvl w:val="0"/>
          <w:numId w:val="5"/>
        </w:numPr>
        <w:rPr>
          <w:rStyle w:val="BookTitle"/>
          <w:rFonts w:eastAsiaTheme="minorHAnsi"/>
          <w:lang w:val="fr-CA"/>
        </w:rPr>
      </w:pPr>
      <w:r>
        <w:rPr>
          <w:rStyle w:val="BookTitle"/>
          <w:rFonts w:eastAsiaTheme="minorHAnsi"/>
          <w:lang w:val="fr-CA"/>
        </w:rPr>
        <w:t xml:space="preserve">Les documents devraient être conservés dans les bureaux de </w:t>
      </w:r>
      <w:r w:rsidR="00E424B1" w:rsidRPr="00822583">
        <w:rPr>
          <w:rStyle w:val="BookTitle"/>
          <w:rFonts w:eastAsiaTheme="minorHAnsi"/>
          <w:lang w:val="fr-CA"/>
        </w:rPr>
        <w:t>(</w:t>
      </w:r>
      <w:r w:rsidR="00822583">
        <w:rPr>
          <w:rStyle w:val="BookTitle"/>
          <w:rFonts w:eastAsiaTheme="minorHAnsi"/>
          <w:lang w:val="fr-CA"/>
        </w:rPr>
        <w:t>insérer le nom de l’organisation</w:t>
      </w:r>
      <w:r w:rsidR="00E424B1" w:rsidRPr="00822583">
        <w:rPr>
          <w:rStyle w:val="BookTitle"/>
          <w:rFonts w:eastAsiaTheme="minorHAnsi"/>
          <w:lang w:val="fr-CA"/>
        </w:rPr>
        <w:t>).</w:t>
      </w:r>
    </w:p>
    <w:p w14:paraId="4DDBCC6E" w14:textId="77777777" w:rsidR="00E424B1" w:rsidRPr="00822583" w:rsidRDefault="00E424B1" w:rsidP="00E424B1">
      <w:pPr>
        <w:rPr>
          <w:rStyle w:val="BookTitle"/>
          <w:rFonts w:eastAsiaTheme="minorHAnsi"/>
          <w:lang w:val="fr-CA"/>
        </w:rPr>
      </w:pPr>
    </w:p>
    <w:p w14:paraId="043E879C" w14:textId="77777777" w:rsidR="00937864" w:rsidRPr="00822583" w:rsidRDefault="00937864" w:rsidP="00E424B1">
      <w:pPr>
        <w:rPr>
          <w:rStyle w:val="BookTitle"/>
          <w:rFonts w:eastAsiaTheme="minorHAnsi"/>
          <w:lang w:val="fr-CA"/>
        </w:rPr>
      </w:pPr>
    </w:p>
    <w:p w14:paraId="6DE51182" w14:textId="77777777" w:rsidR="00E424B1" w:rsidRPr="00822583" w:rsidRDefault="002255B7" w:rsidP="00E424B1">
      <w:pPr>
        <w:rPr>
          <w:rStyle w:val="BookTitle"/>
          <w:rFonts w:eastAsiaTheme="minorHAnsi"/>
          <w:u w:val="single"/>
          <w:lang w:val="fr-CA"/>
        </w:rPr>
      </w:pPr>
      <w:r>
        <w:rPr>
          <w:rStyle w:val="BookTitle"/>
          <w:rFonts w:eastAsiaTheme="minorHAnsi"/>
          <w:u w:val="single"/>
          <w:lang w:val="fr-CA"/>
        </w:rPr>
        <w:t>DURÉE DU MANDAT</w:t>
      </w:r>
    </w:p>
    <w:p w14:paraId="07DD9E05" w14:textId="77777777" w:rsidR="00937864" w:rsidRPr="00822583" w:rsidRDefault="00937864" w:rsidP="00E424B1">
      <w:pPr>
        <w:rPr>
          <w:rStyle w:val="BookTitle"/>
          <w:rFonts w:eastAsiaTheme="minorHAnsi"/>
          <w:lang w:val="fr-CA"/>
        </w:rPr>
      </w:pPr>
    </w:p>
    <w:p w14:paraId="5C03C79C" w14:textId="77777777" w:rsidR="00E424B1" w:rsidRPr="00822583" w:rsidRDefault="002255B7" w:rsidP="00E424B1">
      <w:pPr>
        <w:rPr>
          <w:rStyle w:val="BookTitle"/>
          <w:rFonts w:eastAsiaTheme="minorHAnsi"/>
          <w:lang w:val="fr-CA"/>
        </w:rPr>
      </w:pPr>
      <w:r>
        <w:rPr>
          <w:rStyle w:val="BookTitle"/>
          <w:rFonts w:eastAsiaTheme="minorHAnsi"/>
          <w:lang w:val="fr-CA"/>
        </w:rPr>
        <w:t>Chaque membre du comité sur l’équité entre les genres demeurera en poste pour un mandat de deux ans.</w:t>
      </w:r>
    </w:p>
    <w:p w14:paraId="180D8271" w14:textId="77777777" w:rsidR="00E424B1" w:rsidRPr="00822583" w:rsidRDefault="00E424B1" w:rsidP="00E424B1">
      <w:pPr>
        <w:rPr>
          <w:rStyle w:val="BookTitle"/>
          <w:rFonts w:eastAsiaTheme="minorHAnsi"/>
          <w:lang w:val="fr-CA"/>
        </w:rPr>
      </w:pPr>
    </w:p>
    <w:p w14:paraId="5951E990" w14:textId="77777777" w:rsidR="00937864" w:rsidRPr="00822583" w:rsidRDefault="00937864" w:rsidP="00E424B1">
      <w:pPr>
        <w:rPr>
          <w:rStyle w:val="BookTitle"/>
          <w:rFonts w:eastAsiaTheme="minorHAnsi"/>
          <w:lang w:val="fr-CA"/>
        </w:rPr>
      </w:pPr>
    </w:p>
    <w:p w14:paraId="367A2237" w14:textId="77777777" w:rsidR="00E424B1" w:rsidRPr="00822583" w:rsidRDefault="00747155" w:rsidP="00E424B1">
      <w:pPr>
        <w:rPr>
          <w:rStyle w:val="BookTitle"/>
          <w:rFonts w:eastAsiaTheme="minorHAnsi"/>
          <w:u w:val="single"/>
          <w:lang w:val="fr-CA"/>
        </w:rPr>
      </w:pPr>
      <w:r>
        <w:rPr>
          <w:rStyle w:val="BookTitle"/>
          <w:rFonts w:eastAsiaTheme="minorHAnsi"/>
          <w:u w:val="single"/>
          <w:lang w:val="fr-CA"/>
        </w:rPr>
        <w:t xml:space="preserve">COMPÉTENCES </w:t>
      </w:r>
      <w:r w:rsidR="008D7C87">
        <w:rPr>
          <w:rStyle w:val="BookTitle"/>
          <w:rFonts w:eastAsiaTheme="minorHAnsi"/>
          <w:u w:val="single"/>
          <w:lang w:val="fr-CA"/>
        </w:rPr>
        <w:t>DU COMITÉ</w:t>
      </w:r>
    </w:p>
    <w:p w14:paraId="067F56D9" w14:textId="77777777" w:rsidR="00937864" w:rsidRPr="00822583" w:rsidRDefault="00937864" w:rsidP="00E424B1">
      <w:pPr>
        <w:rPr>
          <w:rStyle w:val="BookTitle"/>
          <w:rFonts w:eastAsiaTheme="minorHAnsi"/>
          <w:lang w:val="fr-CA"/>
        </w:rPr>
      </w:pPr>
    </w:p>
    <w:p w14:paraId="5E338584" w14:textId="77777777" w:rsidR="00E424B1" w:rsidRPr="00822583" w:rsidRDefault="00747155" w:rsidP="00E424B1">
      <w:pPr>
        <w:pStyle w:val="ListParagraph"/>
        <w:numPr>
          <w:ilvl w:val="0"/>
          <w:numId w:val="6"/>
        </w:numPr>
        <w:rPr>
          <w:rStyle w:val="BookTitle"/>
          <w:rFonts w:eastAsiaTheme="minorHAnsi"/>
          <w:lang w:val="fr-CA"/>
        </w:rPr>
      </w:pPr>
      <w:r>
        <w:rPr>
          <w:rStyle w:val="BookTitle"/>
          <w:rFonts w:eastAsiaTheme="minorHAnsi"/>
          <w:lang w:val="fr-CA"/>
        </w:rPr>
        <w:t xml:space="preserve">Superviser le respect de la politique d’équité entre les genres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w:t>
      </w:r>
      <w:r w:rsidR="00E424B1" w:rsidRPr="00822583">
        <w:rPr>
          <w:rStyle w:val="BookTitle"/>
          <w:rFonts w:eastAsiaTheme="minorHAnsi"/>
          <w:lang w:val="fr-CA"/>
        </w:rPr>
        <w:t>.</w:t>
      </w:r>
    </w:p>
    <w:p w14:paraId="79960C1D" w14:textId="77777777" w:rsidR="00E424B1" w:rsidRPr="00822583" w:rsidRDefault="00747155" w:rsidP="00E424B1">
      <w:pPr>
        <w:pStyle w:val="ListParagraph"/>
        <w:numPr>
          <w:ilvl w:val="0"/>
          <w:numId w:val="6"/>
        </w:numPr>
        <w:rPr>
          <w:rStyle w:val="BookTitle"/>
          <w:rFonts w:eastAsiaTheme="minorHAnsi"/>
          <w:lang w:val="fr-CA"/>
        </w:rPr>
      </w:pPr>
      <w:r>
        <w:rPr>
          <w:rStyle w:val="BookTitle"/>
          <w:rFonts w:eastAsiaTheme="minorHAnsi"/>
          <w:lang w:val="fr-CA"/>
        </w:rPr>
        <w:t xml:space="preserve">Soutenir la réalisation des objectifs d’équité entre les genres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 xml:space="preserve">et des objectifs décrits dans le plan stratégique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w:t>
      </w:r>
      <w:r w:rsidR="00E424B1" w:rsidRPr="00822583">
        <w:rPr>
          <w:rStyle w:val="BookTitle"/>
          <w:rFonts w:eastAsiaTheme="minorHAnsi"/>
          <w:lang w:val="fr-CA"/>
        </w:rPr>
        <w:t>.</w:t>
      </w:r>
    </w:p>
    <w:p w14:paraId="0C5BBBB6" w14:textId="77777777" w:rsidR="00E424B1" w:rsidRPr="00822583" w:rsidRDefault="00747155" w:rsidP="00747155">
      <w:pPr>
        <w:pStyle w:val="ListParagraph"/>
        <w:numPr>
          <w:ilvl w:val="0"/>
          <w:numId w:val="6"/>
        </w:numPr>
        <w:rPr>
          <w:rStyle w:val="BookTitle"/>
          <w:rFonts w:eastAsiaTheme="minorHAnsi"/>
          <w:lang w:val="fr-CA"/>
        </w:rPr>
      </w:pPr>
      <w:r>
        <w:rPr>
          <w:rStyle w:val="BookTitle"/>
          <w:rFonts w:eastAsiaTheme="minorHAnsi"/>
          <w:lang w:val="fr-CA"/>
        </w:rPr>
        <w:t xml:space="preserve">Cerner tous les obstacles qui empêchent la progression de l’équité entre les genres et collaborer avec </w:t>
      </w:r>
      <w:r w:rsidRPr="00822583">
        <w:rPr>
          <w:rStyle w:val="BookTitle"/>
          <w:rFonts w:eastAsiaTheme="minorHAnsi"/>
          <w:lang w:val="fr-CA"/>
        </w:rPr>
        <w:t>(</w:t>
      </w:r>
      <w:r>
        <w:rPr>
          <w:rStyle w:val="BookTitle"/>
          <w:rFonts w:eastAsiaTheme="minorHAnsi"/>
          <w:lang w:val="fr-CA"/>
        </w:rPr>
        <w:t>insérer le nom de l’organisation</w:t>
      </w:r>
      <w:r w:rsidRPr="00822583">
        <w:rPr>
          <w:rStyle w:val="BookTitle"/>
          <w:rFonts w:eastAsiaTheme="minorHAnsi"/>
          <w:lang w:val="fr-CA"/>
        </w:rPr>
        <w:t>)</w:t>
      </w:r>
      <w:r>
        <w:rPr>
          <w:rStyle w:val="BookTitle"/>
          <w:rFonts w:eastAsiaTheme="minorHAnsi"/>
          <w:lang w:val="fr-CA"/>
        </w:rPr>
        <w:t xml:space="preserve"> pour développer des stratégies pour les surmonter</w:t>
      </w:r>
      <w:r w:rsidR="00E424B1" w:rsidRPr="00822583">
        <w:rPr>
          <w:rStyle w:val="BookTitle"/>
          <w:rFonts w:eastAsiaTheme="minorHAnsi"/>
          <w:lang w:val="fr-CA"/>
        </w:rPr>
        <w:t>.</w:t>
      </w:r>
    </w:p>
    <w:p w14:paraId="363CDC4E" w14:textId="77777777" w:rsidR="00E424B1" w:rsidRPr="00822583" w:rsidRDefault="00747155" w:rsidP="00E424B1">
      <w:pPr>
        <w:pStyle w:val="ListParagraph"/>
        <w:numPr>
          <w:ilvl w:val="0"/>
          <w:numId w:val="6"/>
        </w:numPr>
        <w:rPr>
          <w:rStyle w:val="BookTitle"/>
          <w:rFonts w:eastAsiaTheme="minorHAnsi"/>
          <w:lang w:val="fr-CA"/>
        </w:rPr>
      </w:pPr>
      <w:r>
        <w:rPr>
          <w:rStyle w:val="BookTitle"/>
          <w:rFonts w:eastAsiaTheme="minorHAnsi"/>
          <w:lang w:val="fr-CA"/>
        </w:rPr>
        <w:t xml:space="preserve">Fournir une rétroaction à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sur les implications possibles des politiques et des plans proposés sur l’équité entre les genres</w:t>
      </w:r>
      <w:r w:rsidR="00E424B1" w:rsidRPr="00822583">
        <w:rPr>
          <w:rStyle w:val="BookTitle"/>
          <w:rFonts w:eastAsiaTheme="minorHAnsi"/>
          <w:lang w:val="fr-CA"/>
        </w:rPr>
        <w:t>.</w:t>
      </w:r>
    </w:p>
    <w:p w14:paraId="57DC7619" w14:textId="545ED92A" w:rsidR="00E424B1" w:rsidRPr="00822583" w:rsidRDefault="00747155" w:rsidP="00E424B1">
      <w:pPr>
        <w:pStyle w:val="ListParagraph"/>
        <w:numPr>
          <w:ilvl w:val="0"/>
          <w:numId w:val="6"/>
        </w:numPr>
        <w:rPr>
          <w:rStyle w:val="BookTitle"/>
          <w:rFonts w:eastAsiaTheme="minorHAnsi"/>
          <w:lang w:val="fr-CA"/>
        </w:rPr>
      </w:pPr>
      <w:r>
        <w:rPr>
          <w:rStyle w:val="BookTitle"/>
          <w:rFonts w:eastAsiaTheme="minorHAnsi"/>
          <w:lang w:val="fr-CA"/>
        </w:rPr>
        <w:t>Consulter et conseiller d’autres comités, membres du conseil</w:t>
      </w:r>
      <w:r w:rsidR="00EA58A4">
        <w:rPr>
          <w:rStyle w:val="BookTitle"/>
          <w:rFonts w:eastAsiaTheme="minorHAnsi"/>
          <w:lang w:val="fr-CA"/>
        </w:rPr>
        <w:t xml:space="preserve"> d’administration</w:t>
      </w:r>
      <w:r>
        <w:rPr>
          <w:rStyle w:val="BookTitle"/>
          <w:rFonts w:eastAsiaTheme="minorHAnsi"/>
          <w:lang w:val="fr-CA"/>
        </w:rPr>
        <w:t xml:space="preserve"> et personnel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w:t>
      </w:r>
      <w:r w:rsidR="00E424B1" w:rsidRPr="00822583">
        <w:rPr>
          <w:rStyle w:val="BookTitle"/>
          <w:rFonts w:eastAsiaTheme="minorHAnsi"/>
          <w:lang w:val="fr-CA"/>
        </w:rPr>
        <w:t xml:space="preserve"> </w:t>
      </w:r>
      <w:r>
        <w:rPr>
          <w:rStyle w:val="BookTitle"/>
          <w:rFonts w:eastAsiaTheme="minorHAnsi"/>
          <w:lang w:val="fr-CA"/>
        </w:rPr>
        <w:t>sur les questions relatives à l’équité entre les genres</w:t>
      </w:r>
      <w:r w:rsidR="00E424B1" w:rsidRPr="00822583">
        <w:rPr>
          <w:rStyle w:val="BookTitle"/>
          <w:rFonts w:eastAsiaTheme="minorHAnsi"/>
          <w:lang w:val="fr-CA"/>
        </w:rPr>
        <w:t>.</w:t>
      </w:r>
    </w:p>
    <w:p w14:paraId="3FAB8E26" w14:textId="77777777" w:rsidR="00E424B1" w:rsidRPr="00822583" w:rsidRDefault="00747155" w:rsidP="00E424B1">
      <w:pPr>
        <w:pStyle w:val="ListParagraph"/>
        <w:numPr>
          <w:ilvl w:val="0"/>
          <w:numId w:val="6"/>
        </w:numPr>
        <w:rPr>
          <w:rStyle w:val="BookTitle"/>
          <w:rFonts w:eastAsiaTheme="minorHAnsi"/>
          <w:lang w:val="fr-CA"/>
        </w:rPr>
      </w:pPr>
      <w:r>
        <w:rPr>
          <w:rStyle w:val="BookTitle"/>
          <w:rFonts w:eastAsiaTheme="minorHAnsi"/>
          <w:lang w:val="fr-CA"/>
        </w:rPr>
        <w:t xml:space="preserve">Soutenir tous les comités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 xml:space="preserve">dans leurs efforts pour </w:t>
      </w:r>
      <w:r w:rsidR="003D353A">
        <w:rPr>
          <w:rStyle w:val="BookTitle"/>
          <w:rFonts w:eastAsiaTheme="minorHAnsi"/>
          <w:lang w:val="fr-CA"/>
        </w:rPr>
        <w:t xml:space="preserve">atteindre l’équité entre les genres </w:t>
      </w:r>
      <w:r w:rsidR="00E424B1" w:rsidRPr="00822583">
        <w:rPr>
          <w:rStyle w:val="BookTitle"/>
          <w:rFonts w:eastAsiaTheme="minorHAnsi"/>
          <w:lang w:val="fr-CA"/>
        </w:rPr>
        <w:t>(</w:t>
      </w:r>
      <w:r>
        <w:rPr>
          <w:rStyle w:val="BookTitle"/>
          <w:rFonts w:eastAsiaTheme="minorHAnsi"/>
          <w:lang w:val="fr-CA"/>
        </w:rPr>
        <w:t xml:space="preserve">avec un ratio d’au moins </w:t>
      </w:r>
      <w:r w:rsidR="00E424B1" w:rsidRPr="00822583">
        <w:rPr>
          <w:rStyle w:val="BookTitle"/>
          <w:rFonts w:eastAsiaTheme="minorHAnsi"/>
          <w:lang w:val="fr-CA"/>
        </w:rPr>
        <w:t xml:space="preserve">60/40) </w:t>
      </w:r>
      <w:r w:rsidR="003D353A">
        <w:rPr>
          <w:rStyle w:val="BookTitle"/>
          <w:rFonts w:eastAsiaTheme="minorHAnsi"/>
          <w:lang w:val="fr-CA"/>
        </w:rPr>
        <w:t xml:space="preserve">dans leur composition d’ici </w:t>
      </w:r>
      <w:r w:rsidR="00E424B1" w:rsidRPr="00822583">
        <w:rPr>
          <w:rStyle w:val="BookTitle"/>
          <w:rFonts w:eastAsiaTheme="minorHAnsi"/>
          <w:lang w:val="fr-CA"/>
        </w:rPr>
        <w:t>XXXX (</w:t>
      </w:r>
      <w:r w:rsidR="003D353A">
        <w:rPr>
          <w:rStyle w:val="BookTitle"/>
          <w:rFonts w:eastAsiaTheme="minorHAnsi"/>
          <w:lang w:val="fr-CA"/>
        </w:rPr>
        <w:t>année</w:t>
      </w:r>
      <w:r w:rsidR="00E424B1" w:rsidRPr="00822583">
        <w:rPr>
          <w:rStyle w:val="BookTitle"/>
          <w:rFonts w:eastAsiaTheme="minorHAnsi"/>
          <w:lang w:val="fr-CA"/>
        </w:rPr>
        <w:t>).</w:t>
      </w:r>
    </w:p>
    <w:p w14:paraId="33792551" w14:textId="77777777" w:rsidR="00E424B1" w:rsidRPr="00822583" w:rsidRDefault="003D353A" w:rsidP="00E424B1">
      <w:pPr>
        <w:pStyle w:val="ListParagraph"/>
        <w:numPr>
          <w:ilvl w:val="0"/>
          <w:numId w:val="6"/>
        </w:numPr>
        <w:rPr>
          <w:rStyle w:val="BookTitle"/>
          <w:rFonts w:eastAsiaTheme="minorHAnsi"/>
          <w:lang w:val="fr-CA"/>
        </w:rPr>
      </w:pPr>
      <w:r>
        <w:rPr>
          <w:rStyle w:val="BookTitle"/>
          <w:rFonts w:eastAsiaTheme="minorHAnsi"/>
          <w:lang w:val="fr-CA"/>
        </w:rPr>
        <w:t>Évaluer les progrès des stratégies d’équité entre les genres de</w:t>
      </w:r>
      <w:r w:rsidR="00E424B1" w:rsidRPr="00822583">
        <w:rPr>
          <w:rStyle w:val="BookTitle"/>
          <w:rFonts w:eastAsiaTheme="minorHAnsi"/>
          <w:lang w:val="fr-CA"/>
        </w:rPr>
        <w:t xml:space="preserv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et la réalisation des objectifs d’équité entre les genres.</w:t>
      </w:r>
    </w:p>
    <w:p w14:paraId="49996247" w14:textId="77777777" w:rsidR="00E424B1" w:rsidRPr="00822583" w:rsidRDefault="003D353A" w:rsidP="00E424B1">
      <w:pPr>
        <w:pStyle w:val="ListParagraph"/>
        <w:numPr>
          <w:ilvl w:val="0"/>
          <w:numId w:val="6"/>
        </w:numPr>
        <w:rPr>
          <w:rStyle w:val="BookTitle"/>
          <w:rFonts w:eastAsiaTheme="minorHAnsi"/>
          <w:lang w:val="fr-CA"/>
        </w:rPr>
      </w:pPr>
      <w:r>
        <w:rPr>
          <w:rStyle w:val="BookTitle"/>
          <w:rFonts w:eastAsiaTheme="minorHAnsi"/>
          <w:lang w:val="fr-CA"/>
        </w:rPr>
        <w:t xml:space="preserve">Accroître la sensibilisation et la formation sur les enjeux associés à l’équité entre les genres auprès des membres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w:t>
      </w:r>
      <w:r w:rsidR="00E424B1" w:rsidRPr="00822583">
        <w:rPr>
          <w:rStyle w:val="BookTitle"/>
          <w:rFonts w:eastAsiaTheme="minorHAnsi"/>
          <w:lang w:val="fr-CA"/>
        </w:rPr>
        <w:t>.</w:t>
      </w:r>
    </w:p>
    <w:p w14:paraId="1C5C0D12" w14:textId="77777777" w:rsidR="00E424B1" w:rsidRPr="00822583" w:rsidRDefault="003D353A" w:rsidP="00E424B1">
      <w:pPr>
        <w:pStyle w:val="ListParagraph"/>
        <w:numPr>
          <w:ilvl w:val="0"/>
          <w:numId w:val="6"/>
        </w:numPr>
        <w:rPr>
          <w:rStyle w:val="BookTitle"/>
          <w:rFonts w:eastAsiaTheme="minorHAnsi"/>
          <w:lang w:val="fr-CA"/>
        </w:rPr>
      </w:pPr>
      <w:r>
        <w:rPr>
          <w:rStyle w:val="BookTitle"/>
          <w:rFonts w:eastAsiaTheme="minorHAnsi"/>
          <w:lang w:val="fr-CA"/>
        </w:rPr>
        <w:t>Le conseil d’administration de</w:t>
      </w:r>
      <w:r w:rsidR="00E424B1" w:rsidRPr="00822583">
        <w:rPr>
          <w:rStyle w:val="BookTitle"/>
          <w:rFonts w:eastAsiaTheme="minorHAnsi"/>
          <w:lang w:val="fr-CA"/>
        </w:rPr>
        <w:t xml:space="preserv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peut déléguer des pouvoirs additionnels au comité sur l’équité entre les genres, au besoin</w:t>
      </w:r>
      <w:r w:rsidR="00E424B1" w:rsidRPr="00822583">
        <w:rPr>
          <w:rStyle w:val="BookTitle"/>
          <w:rFonts w:eastAsiaTheme="minorHAnsi"/>
          <w:lang w:val="fr-CA"/>
        </w:rPr>
        <w:t>.</w:t>
      </w:r>
    </w:p>
    <w:p w14:paraId="126E25C3" w14:textId="77777777" w:rsidR="00E424B1" w:rsidRPr="00822583" w:rsidRDefault="00E424B1" w:rsidP="00E424B1">
      <w:pPr>
        <w:rPr>
          <w:rStyle w:val="BookTitle"/>
          <w:rFonts w:eastAsiaTheme="minorHAnsi"/>
          <w:lang w:val="fr-CA"/>
        </w:rPr>
      </w:pPr>
    </w:p>
    <w:p w14:paraId="26AB627D" w14:textId="77777777" w:rsidR="00937864" w:rsidRPr="00822583" w:rsidRDefault="00937864" w:rsidP="00E424B1">
      <w:pPr>
        <w:rPr>
          <w:rStyle w:val="BookTitle"/>
          <w:rFonts w:eastAsiaTheme="minorHAnsi"/>
          <w:lang w:val="fr-CA"/>
        </w:rPr>
      </w:pPr>
    </w:p>
    <w:p w14:paraId="17EE152D" w14:textId="77777777" w:rsidR="00E424B1" w:rsidRPr="00822583" w:rsidRDefault="003D353A" w:rsidP="00E424B1">
      <w:pPr>
        <w:rPr>
          <w:rStyle w:val="BookTitle"/>
          <w:rFonts w:eastAsiaTheme="minorHAnsi"/>
          <w:u w:val="single"/>
          <w:lang w:val="fr-CA"/>
        </w:rPr>
      </w:pPr>
      <w:r>
        <w:rPr>
          <w:rStyle w:val="BookTitle"/>
          <w:rFonts w:eastAsiaTheme="minorHAnsi"/>
          <w:u w:val="single"/>
          <w:lang w:val="fr-CA"/>
        </w:rPr>
        <w:t>RESPONSABILITÉS DE LA PRÉSIDENTE OU DU PRÉSIDENT</w:t>
      </w:r>
    </w:p>
    <w:p w14:paraId="23AF28EE" w14:textId="77777777" w:rsidR="00937864" w:rsidRPr="00822583" w:rsidRDefault="00937864" w:rsidP="00E424B1">
      <w:pPr>
        <w:rPr>
          <w:rStyle w:val="BookTitle"/>
          <w:rFonts w:eastAsiaTheme="minorHAnsi"/>
          <w:lang w:val="fr-CA"/>
        </w:rPr>
      </w:pPr>
    </w:p>
    <w:p w14:paraId="11C1F42D"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Présider toutes les réunions du comité</w:t>
      </w:r>
      <w:r w:rsidR="00E424B1" w:rsidRPr="00822583">
        <w:rPr>
          <w:rStyle w:val="BookTitle"/>
          <w:rFonts w:eastAsiaTheme="minorHAnsi"/>
          <w:lang w:val="fr-CA"/>
        </w:rPr>
        <w:t>.</w:t>
      </w:r>
    </w:p>
    <w:p w14:paraId="58C12149"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Veiller à la conformité avec le mandat et la politique d’équité entre les genres</w:t>
      </w:r>
      <w:r w:rsidR="00E424B1" w:rsidRPr="00822583">
        <w:rPr>
          <w:rStyle w:val="BookTitle"/>
          <w:rFonts w:eastAsiaTheme="minorHAnsi"/>
          <w:lang w:val="fr-CA"/>
        </w:rPr>
        <w:t>.</w:t>
      </w:r>
    </w:p>
    <w:p w14:paraId="0426DD8B"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 xml:space="preserve">Diriger le développement d’un plan de travail annuel du comité sur l’équité entre les genres, et obtenir l’approbation du conseil d’administration et (ou) du directeur </w:t>
      </w:r>
      <w:r w:rsidR="00553D62">
        <w:rPr>
          <w:rStyle w:val="BookTitle"/>
          <w:rFonts w:eastAsiaTheme="minorHAnsi"/>
          <w:lang w:val="fr-CA"/>
        </w:rPr>
        <w:t>général</w:t>
      </w:r>
      <w:r>
        <w:rPr>
          <w:rStyle w:val="BookTitle"/>
          <w:rFonts w:eastAsiaTheme="minorHAnsi"/>
          <w:lang w:val="fr-CA"/>
        </w:rPr>
        <w:t xml:space="preserve">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w:t>
      </w:r>
      <w:r w:rsidR="00E424B1" w:rsidRPr="00822583">
        <w:rPr>
          <w:rStyle w:val="BookTitle"/>
          <w:rFonts w:eastAsiaTheme="minorHAnsi"/>
          <w:lang w:val="fr-CA"/>
        </w:rPr>
        <w:t>.</w:t>
      </w:r>
      <w:r w:rsidR="00E424B1" w:rsidRPr="00822583">
        <w:rPr>
          <w:rStyle w:val="BookTitle"/>
          <w:rFonts w:eastAsiaTheme="minorHAnsi"/>
          <w:lang w:val="fr-CA"/>
        </w:rPr>
        <w:tab/>
      </w:r>
    </w:p>
    <w:p w14:paraId="620DBFD0"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S’assurer que tous les membres du comité sur l’équité entre les genres reçoivent une formation sur l’équité entre les genres et soient mis au courant des activités du comité sur l’équité entre les genres avant de s’engager dans les activités du comité</w:t>
      </w:r>
      <w:r w:rsidR="00E424B1" w:rsidRPr="00822583">
        <w:rPr>
          <w:rStyle w:val="BookTitle"/>
          <w:rFonts w:eastAsiaTheme="minorHAnsi"/>
          <w:lang w:val="fr-CA"/>
        </w:rPr>
        <w:t>.</w:t>
      </w:r>
    </w:p>
    <w:p w14:paraId="44846FBF"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 xml:space="preserve">Déterminer comment </w:t>
      </w:r>
      <w:r w:rsidR="00553D62">
        <w:rPr>
          <w:rStyle w:val="BookTitle"/>
          <w:rFonts w:eastAsiaTheme="minorHAnsi"/>
          <w:lang w:val="fr-CA"/>
        </w:rPr>
        <w:t xml:space="preserve">seront gérées </w:t>
      </w:r>
      <w:r>
        <w:rPr>
          <w:rStyle w:val="BookTitle"/>
          <w:rFonts w:eastAsiaTheme="minorHAnsi"/>
          <w:lang w:val="fr-CA"/>
        </w:rPr>
        <w:t>les questions soumises au comité sur l’équité entre les genres</w:t>
      </w:r>
      <w:r w:rsidR="00E424B1" w:rsidRPr="00822583">
        <w:rPr>
          <w:rStyle w:val="BookTitle"/>
          <w:rFonts w:eastAsiaTheme="minorHAnsi"/>
          <w:lang w:val="fr-CA"/>
        </w:rPr>
        <w:t>.</w:t>
      </w:r>
    </w:p>
    <w:p w14:paraId="27BFBC6B"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Se conformer à toutes les procédures et aux politiques</w:t>
      </w:r>
      <w:r w:rsidR="00553D62" w:rsidRPr="00553D62">
        <w:rPr>
          <w:rStyle w:val="BookTitle"/>
          <w:rFonts w:eastAsiaTheme="minorHAnsi"/>
          <w:lang w:val="fr-CA"/>
        </w:rPr>
        <w:t xml:space="preserve"> </w:t>
      </w:r>
      <w:r w:rsidR="00553D62">
        <w:rPr>
          <w:rStyle w:val="BookTitle"/>
          <w:rFonts w:eastAsiaTheme="minorHAnsi"/>
          <w:lang w:val="fr-CA"/>
        </w:rPr>
        <w:t>approuvées</w:t>
      </w:r>
      <w:r>
        <w:rPr>
          <w:rStyle w:val="BookTitle"/>
          <w:rFonts w:eastAsiaTheme="minorHAnsi"/>
          <w:lang w:val="fr-CA"/>
        </w:rPr>
        <w:t xml:space="preserve"> </w:t>
      </w:r>
      <w:r w:rsidR="00553D62">
        <w:rPr>
          <w:rStyle w:val="BookTitle"/>
          <w:rFonts w:eastAsiaTheme="minorHAnsi"/>
          <w:lang w:val="fr-CA"/>
        </w:rPr>
        <w:t>relatives au budget, aux finances et à la planification</w:t>
      </w:r>
      <w:r>
        <w:rPr>
          <w:rStyle w:val="BookTitle"/>
          <w:rFonts w:eastAsiaTheme="minorHAnsi"/>
          <w:lang w:val="fr-CA"/>
        </w:rPr>
        <w:t>.</w:t>
      </w:r>
    </w:p>
    <w:p w14:paraId="01AC1A09" w14:textId="77777777" w:rsidR="00E424B1" w:rsidRPr="00822583" w:rsidRDefault="003D353A" w:rsidP="00E424B1">
      <w:pPr>
        <w:pStyle w:val="ListParagraph"/>
        <w:numPr>
          <w:ilvl w:val="0"/>
          <w:numId w:val="7"/>
        </w:numPr>
        <w:rPr>
          <w:rStyle w:val="BookTitle"/>
          <w:rFonts w:eastAsiaTheme="minorHAnsi"/>
          <w:lang w:val="fr-CA"/>
        </w:rPr>
      </w:pPr>
      <w:r>
        <w:rPr>
          <w:rStyle w:val="BookTitle"/>
          <w:rFonts w:eastAsiaTheme="minorHAnsi"/>
          <w:lang w:val="fr-CA"/>
        </w:rPr>
        <w:t xml:space="preserve">Faire un rapport aux membres lors de l’AGA </w:t>
      </w:r>
      <w:r w:rsidR="00553D62">
        <w:rPr>
          <w:rStyle w:val="BookTitle"/>
          <w:rFonts w:eastAsiaTheme="minorHAnsi"/>
          <w:lang w:val="fr-CA"/>
        </w:rPr>
        <w:t xml:space="preserve">pour décrire les </w:t>
      </w:r>
      <w:r>
        <w:rPr>
          <w:rStyle w:val="BookTitle"/>
          <w:rFonts w:eastAsiaTheme="minorHAnsi"/>
          <w:lang w:val="fr-CA"/>
        </w:rPr>
        <w:t>activités entreprises par le comité sur l’équité entre les genres</w:t>
      </w:r>
      <w:r w:rsidR="00E424B1" w:rsidRPr="00822583">
        <w:rPr>
          <w:rStyle w:val="BookTitle"/>
          <w:rFonts w:eastAsiaTheme="minorHAnsi"/>
          <w:lang w:val="fr-CA"/>
        </w:rPr>
        <w:t>.</w:t>
      </w:r>
    </w:p>
    <w:p w14:paraId="426F717C" w14:textId="77777777" w:rsidR="00E424B1" w:rsidRPr="00822583" w:rsidRDefault="001B556B" w:rsidP="00E424B1">
      <w:pPr>
        <w:pStyle w:val="ListParagraph"/>
        <w:numPr>
          <w:ilvl w:val="0"/>
          <w:numId w:val="7"/>
        </w:numPr>
        <w:rPr>
          <w:rStyle w:val="BookTitle"/>
          <w:rFonts w:eastAsiaTheme="minorHAnsi"/>
          <w:lang w:val="fr-CA"/>
        </w:rPr>
      </w:pPr>
      <w:r>
        <w:rPr>
          <w:rStyle w:val="BookTitle"/>
          <w:rFonts w:eastAsiaTheme="minorHAnsi"/>
          <w:lang w:val="fr-CA"/>
        </w:rPr>
        <w:t xml:space="preserve">Assurer la liaison, au besoin, avec d’autres comités sur des questions d’équité entre les genres de </w:t>
      </w:r>
      <w:r w:rsidR="002938DB" w:rsidRPr="00822583">
        <w:rPr>
          <w:rStyle w:val="BookTitle"/>
          <w:rFonts w:eastAsiaTheme="minorHAnsi"/>
          <w:lang w:val="fr-CA"/>
        </w:rPr>
        <w:t>(</w:t>
      </w:r>
      <w:r w:rsidR="00822583">
        <w:rPr>
          <w:rStyle w:val="BookTitle"/>
          <w:rFonts w:eastAsiaTheme="minorHAnsi"/>
          <w:lang w:val="fr-CA"/>
        </w:rPr>
        <w:t>insérer le nom de l’organisation</w:t>
      </w:r>
      <w:r w:rsidR="002938DB" w:rsidRPr="00822583">
        <w:rPr>
          <w:rStyle w:val="BookTitle"/>
          <w:rFonts w:eastAsiaTheme="minorHAnsi"/>
          <w:lang w:val="fr-CA"/>
        </w:rPr>
        <w:t xml:space="preserve">) </w:t>
      </w:r>
      <w:r>
        <w:rPr>
          <w:rStyle w:val="BookTitle"/>
          <w:rFonts w:eastAsiaTheme="minorHAnsi"/>
          <w:lang w:val="fr-CA"/>
        </w:rPr>
        <w:t>e</w:t>
      </w:r>
      <w:r w:rsidR="00553D62">
        <w:rPr>
          <w:rStyle w:val="BookTitle"/>
          <w:rFonts w:eastAsiaTheme="minorHAnsi"/>
          <w:lang w:val="fr-CA"/>
        </w:rPr>
        <w:t>t avec les membres du comité</w:t>
      </w:r>
      <w:r w:rsidR="00E424B1" w:rsidRPr="00822583">
        <w:rPr>
          <w:rStyle w:val="BookTitle"/>
          <w:rFonts w:eastAsiaTheme="minorHAnsi"/>
          <w:lang w:val="fr-CA"/>
        </w:rPr>
        <w:t>.</w:t>
      </w:r>
    </w:p>
    <w:p w14:paraId="48616DF4" w14:textId="77777777" w:rsidR="00E424B1" w:rsidRPr="00822583" w:rsidRDefault="00E424B1" w:rsidP="00E424B1">
      <w:pPr>
        <w:rPr>
          <w:rStyle w:val="BookTitle"/>
          <w:rFonts w:eastAsiaTheme="minorHAnsi"/>
          <w:lang w:val="fr-CA"/>
        </w:rPr>
      </w:pPr>
    </w:p>
    <w:p w14:paraId="5CC3F431" w14:textId="77777777" w:rsidR="00E424B1" w:rsidRPr="00822583" w:rsidRDefault="003D353A" w:rsidP="00E424B1">
      <w:pPr>
        <w:rPr>
          <w:rStyle w:val="BookTitle"/>
          <w:rFonts w:eastAsiaTheme="minorHAnsi"/>
          <w:lang w:val="fr-CA"/>
        </w:rPr>
      </w:pPr>
      <w:r>
        <w:rPr>
          <w:rStyle w:val="BookTitle"/>
          <w:rFonts w:eastAsiaTheme="minorHAnsi"/>
          <w:lang w:val="fr-CA"/>
        </w:rPr>
        <w:t>APPROBATION DU MANDAT</w:t>
      </w:r>
    </w:p>
    <w:p w14:paraId="647BF1BC" w14:textId="77777777" w:rsidR="00E424B1" w:rsidRPr="00822583" w:rsidRDefault="00E424B1" w:rsidP="00E424B1">
      <w:pPr>
        <w:rPr>
          <w:rStyle w:val="BookTitle"/>
          <w:rFonts w:eastAsiaTheme="minorHAnsi"/>
          <w:lang w:val="fr-CA"/>
        </w:rPr>
      </w:pPr>
    </w:p>
    <w:p w14:paraId="01F5B5C2" w14:textId="77777777" w:rsidR="00E424B1" w:rsidRPr="00822583" w:rsidRDefault="003D353A" w:rsidP="00E424B1">
      <w:pPr>
        <w:rPr>
          <w:rStyle w:val="BookTitle"/>
          <w:rFonts w:eastAsiaTheme="minorHAnsi"/>
          <w:lang w:val="fr-CA"/>
        </w:rPr>
      </w:pPr>
      <w:r>
        <w:rPr>
          <w:rStyle w:val="BookTitle"/>
          <w:rFonts w:eastAsiaTheme="minorHAnsi"/>
          <w:lang w:val="fr-CA"/>
        </w:rPr>
        <w:t>Approuvé le</w:t>
      </w:r>
      <w:r w:rsidR="00553D62">
        <w:rPr>
          <w:rStyle w:val="BookTitle"/>
          <w:rFonts w:eastAsiaTheme="minorHAnsi"/>
          <w:lang w:val="fr-CA"/>
        </w:rPr>
        <w:t> </w:t>
      </w:r>
      <w:r>
        <w:rPr>
          <w:rStyle w:val="BookTitle"/>
          <w:rFonts w:eastAsiaTheme="minorHAnsi"/>
          <w:lang w:val="fr-CA"/>
        </w:rPr>
        <w:t xml:space="preserve">: </w:t>
      </w:r>
      <w:r w:rsidR="002938DB" w:rsidRPr="00822583">
        <w:rPr>
          <w:rStyle w:val="BookTitle"/>
          <w:rFonts w:eastAsiaTheme="minorHAnsi"/>
          <w:lang w:val="fr-CA"/>
        </w:rPr>
        <w:t>XX-XX</w:t>
      </w:r>
      <w:r>
        <w:rPr>
          <w:rStyle w:val="BookTitle"/>
          <w:rFonts w:eastAsiaTheme="minorHAnsi"/>
          <w:lang w:val="fr-CA"/>
        </w:rPr>
        <w:t>-XXXX</w:t>
      </w:r>
    </w:p>
    <w:p w14:paraId="4A4A7BA3" w14:textId="77777777" w:rsidR="00A60EA2" w:rsidRPr="00822583" w:rsidRDefault="00A60EA2" w:rsidP="00A60EA2">
      <w:pPr>
        <w:rPr>
          <w:lang w:val="fr-CA"/>
        </w:rPr>
      </w:pPr>
    </w:p>
    <w:p w14:paraId="267603D8" w14:textId="77777777" w:rsidR="00A60EA2" w:rsidRPr="00822583" w:rsidRDefault="00A60EA2" w:rsidP="00A60EA2">
      <w:pPr>
        <w:rPr>
          <w:lang w:val="fr-CA"/>
        </w:rPr>
      </w:pPr>
    </w:p>
    <w:p w14:paraId="187E47F8" w14:textId="77777777" w:rsidR="00D75634" w:rsidRPr="00822583" w:rsidRDefault="00D75634" w:rsidP="00F61B95">
      <w:pPr>
        <w:rPr>
          <w:lang w:val="fr-CA"/>
        </w:rPr>
      </w:pPr>
    </w:p>
    <w:sectPr w:rsidR="00D75634" w:rsidRPr="00822583" w:rsidSect="0044261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28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267D3" w14:textId="77777777" w:rsidR="00D35E75" w:rsidRDefault="00D35E75" w:rsidP="00D75634">
      <w:r>
        <w:separator/>
      </w:r>
    </w:p>
  </w:endnote>
  <w:endnote w:type="continuationSeparator" w:id="0">
    <w:p w14:paraId="384C54EC" w14:textId="77777777" w:rsidR="00D35E75" w:rsidRDefault="00D35E75" w:rsidP="00D7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Open Sans">
    <w:altName w:val="Segoe UI"/>
    <w:charset w:val="00"/>
    <w:family w:val="swiss"/>
    <w:pitch w:val="variable"/>
    <w:sig w:usb0="E00002EF" w:usb1="4000205B" w:usb2="00000028" w:usb3="00000000" w:csb0="0000019F" w:csb1="00000000"/>
  </w:font>
  <w:font w:name="Roboto Condensed">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01120"/>
      <w:docPartObj>
        <w:docPartGallery w:val="Page Numbers (Bottom of Page)"/>
        <w:docPartUnique/>
      </w:docPartObj>
    </w:sdtPr>
    <w:sdtEndPr>
      <w:rPr>
        <w:rStyle w:val="PageNumber"/>
      </w:rPr>
    </w:sdtEndPr>
    <w:sdtContent>
      <w:p w14:paraId="3AEA01F9" w14:textId="77777777" w:rsidR="00A60EA2" w:rsidRDefault="00A60EA2" w:rsidP="00041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5A710B" w14:textId="77777777" w:rsidR="00A60EA2" w:rsidRDefault="00A60EA2" w:rsidP="00A60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0A05" w14:textId="77777777" w:rsidR="00333329" w:rsidRDefault="00F06A95" w:rsidP="00F06A95">
    <w:pPr>
      <w:pStyle w:val="Footer"/>
      <w:jc w:val="center"/>
    </w:pPr>
    <w:r>
      <w:rPr>
        <w:noProof/>
        <w:lang w:val="fr-CA" w:eastAsia="fr-CA"/>
      </w:rPr>
      <w:drawing>
        <wp:inline distT="0" distB="0" distL="0" distR="0" wp14:anchorId="16F89813" wp14:editId="59EEC979">
          <wp:extent cx="420624" cy="56692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_CWAS_ColourStripe_Medium.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420624" cy="5669280"/>
                  </a:xfrm>
                  <a:prstGeom prst="rect">
                    <a:avLst/>
                  </a:prstGeom>
                </pic:spPr>
              </pic:pic>
            </a:graphicData>
          </a:graphic>
        </wp:inline>
      </w:drawing>
    </w:r>
  </w:p>
  <w:p w14:paraId="07C033DE" w14:textId="77777777" w:rsidR="008A2F0B" w:rsidRPr="008A2F0B" w:rsidRDefault="008A2F0B" w:rsidP="008A2F0B">
    <w:pPr>
      <w:pStyle w:val="Footer"/>
      <w:jc w:val="right"/>
      <w:rPr>
        <w:color w:val="1E1D5A"/>
        <w:sz w:val="20"/>
        <w:szCs w:val="20"/>
      </w:rPr>
    </w:pPr>
    <w:r w:rsidRPr="008A2F0B">
      <w:rPr>
        <w:color w:val="1E1D5A"/>
        <w:sz w:val="20"/>
        <w:szCs w:val="20"/>
      </w:rPr>
      <w:fldChar w:fldCharType="begin"/>
    </w:r>
    <w:r w:rsidRPr="008A2F0B">
      <w:rPr>
        <w:color w:val="1E1D5A"/>
        <w:sz w:val="20"/>
        <w:szCs w:val="20"/>
      </w:rPr>
      <w:instrText xml:space="preserve"> DATE \@ "dddd, MMMM d, yyyy" </w:instrText>
    </w:r>
    <w:r w:rsidRPr="008A2F0B">
      <w:rPr>
        <w:color w:val="1E1D5A"/>
        <w:sz w:val="20"/>
        <w:szCs w:val="20"/>
      </w:rPr>
      <w:fldChar w:fldCharType="separate"/>
    </w:r>
    <w:r w:rsidR="00EA58A4">
      <w:rPr>
        <w:noProof/>
        <w:color w:val="1E1D5A"/>
        <w:sz w:val="20"/>
        <w:szCs w:val="20"/>
      </w:rPr>
      <w:t>Tuesday, June 23, 2020</w:t>
    </w:r>
    <w:r w:rsidRPr="008A2F0B">
      <w:rPr>
        <w:color w:val="1E1D5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FC5A" w14:textId="77777777" w:rsidR="00A60EA2" w:rsidRPr="008A2F0B" w:rsidRDefault="00F06A95" w:rsidP="008A2F0B">
    <w:pPr>
      <w:pStyle w:val="Footer"/>
      <w:ind w:right="360"/>
      <w:jc w:val="right"/>
      <w:rPr>
        <w:color w:val="1E1D5A"/>
        <w:sz w:val="20"/>
        <w:szCs w:val="20"/>
      </w:rPr>
    </w:pPr>
    <w:r w:rsidRPr="008A2F0B">
      <w:rPr>
        <w:noProof/>
        <w:color w:val="1E1D5A"/>
        <w:sz w:val="20"/>
        <w:szCs w:val="20"/>
        <w:lang w:val="fr-CA" w:eastAsia="fr-CA"/>
      </w:rPr>
      <w:drawing>
        <wp:anchor distT="0" distB="0" distL="114300" distR="114300" simplePos="0" relativeHeight="251661312" behindDoc="0" locked="0" layoutInCell="1" allowOverlap="1" wp14:anchorId="697B2748" wp14:editId="349EDDFB">
          <wp:simplePos x="0" y="0"/>
          <wp:positionH relativeFrom="column">
            <wp:posOffset>2642870</wp:posOffset>
          </wp:positionH>
          <wp:positionV relativeFrom="paragraph">
            <wp:posOffset>-2858770</wp:posOffset>
          </wp:positionV>
          <wp:extent cx="420370" cy="566928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_CWAS_ColourStripe_Medium.png"/>
                  <pic:cNvPicPr/>
                </pic:nvPicPr>
                <pic:blipFill>
                  <a:blip r:embed="rId1">
                    <a:extLst>
                      <a:ext uri="{28A0092B-C50C-407E-A947-70E740481C1C}">
                        <a14:useLocalDpi xmlns:a14="http://schemas.microsoft.com/office/drawing/2010/main" val="0"/>
                      </a:ext>
                    </a:extLst>
                  </a:blip>
                  <a:stretch>
                    <a:fillRect/>
                  </a:stretch>
                </pic:blipFill>
                <pic:spPr>
                  <a:xfrm rot="5400000">
                    <a:off x="0" y="0"/>
                    <a:ext cx="420370" cy="5669280"/>
                  </a:xfrm>
                  <a:prstGeom prst="rect">
                    <a:avLst/>
                  </a:prstGeom>
                </pic:spPr>
              </pic:pic>
            </a:graphicData>
          </a:graphic>
        </wp:anchor>
      </w:drawing>
    </w:r>
    <w:r w:rsidR="009B4267" w:rsidRPr="008A2F0B">
      <w:rPr>
        <w:noProof/>
        <w:color w:val="1E1D5A"/>
        <w:sz w:val="16"/>
        <w:szCs w:val="16"/>
        <w:lang w:val="fr-CA" w:eastAsia="fr-CA"/>
      </w:rPr>
      <w:drawing>
        <wp:anchor distT="0" distB="0" distL="114300" distR="114300" simplePos="0" relativeHeight="251660288" behindDoc="0" locked="0" layoutInCell="1" allowOverlap="1" wp14:anchorId="4DB6C471" wp14:editId="779B1038">
          <wp:simplePos x="0" y="0"/>
          <wp:positionH relativeFrom="column">
            <wp:posOffset>0</wp:posOffset>
          </wp:positionH>
          <wp:positionV relativeFrom="paragraph">
            <wp:posOffset>-643255</wp:posOffset>
          </wp:positionV>
          <wp:extent cx="330835" cy="6545580"/>
          <wp:effectExtent l="0" t="2222"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PG__CAWS_ColourStripe_Long.jpg"/>
                  <pic:cNvPicPr/>
                </pic:nvPicPr>
                <pic:blipFill>
                  <a:blip r:embed="rId2">
                    <a:extLst>
                      <a:ext uri="{28A0092B-C50C-407E-A947-70E740481C1C}">
                        <a14:useLocalDpi xmlns:a14="http://schemas.microsoft.com/office/drawing/2010/main" val="0"/>
                      </a:ext>
                    </a:extLst>
                  </a:blip>
                  <a:stretch>
                    <a:fillRect/>
                  </a:stretch>
                </pic:blipFill>
                <pic:spPr>
                  <a:xfrm rot="5400000">
                    <a:off x="0" y="0"/>
                    <a:ext cx="330835" cy="6545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A9B9E" w14:textId="77777777" w:rsidR="00D35E75" w:rsidRDefault="00D35E75" w:rsidP="00D75634">
      <w:r>
        <w:separator/>
      </w:r>
    </w:p>
  </w:footnote>
  <w:footnote w:type="continuationSeparator" w:id="0">
    <w:p w14:paraId="61296508" w14:textId="77777777" w:rsidR="00D35E75" w:rsidRDefault="00D35E75" w:rsidP="00D75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9BCA3" w14:textId="77777777" w:rsidR="00553D62" w:rsidRDefault="00553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8ED3B" w14:textId="77777777" w:rsidR="00410E85" w:rsidRPr="00EA58A4" w:rsidRDefault="00553D62" w:rsidP="00442617">
    <w:pPr>
      <w:pStyle w:val="Header"/>
      <w:jc w:val="right"/>
      <w:rPr>
        <w:color w:val="1E1D5A"/>
        <w:lang w:val="fr-CA"/>
      </w:rPr>
    </w:pPr>
    <w:r w:rsidRPr="00EA58A4">
      <w:rPr>
        <w:rFonts w:ascii="Roboto Condensed" w:hAnsi="Roboto Condensed"/>
        <w:b/>
        <w:bCs/>
        <w:caps/>
        <w:color w:val="1E1D5A"/>
        <w:lang w:val="fr-CA"/>
      </w:rPr>
      <w:t>MANDAT DU COMITÉ SUR L’ÉQUITÉ ENTRE LES GENRES</w:t>
    </w:r>
    <w:r w:rsidR="00442617" w:rsidRPr="00EA58A4">
      <w:rPr>
        <w:color w:val="1E1D5A"/>
        <w:lang w:val="fr-CA"/>
      </w:rPr>
      <w:tab/>
    </w:r>
    <w:r w:rsidR="00410E85" w:rsidRPr="00442617">
      <w:rPr>
        <w:noProof/>
        <w:color w:val="1E1D5A"/>
        <w:lang w:val="fr-CA" w:eastAsia="fr-CA"/>
      </w:rPr>
      <w:drawing>
        <wp:inline distT="0" distB="0" distL="0" distR="0" wp14:anchorId="136081B5" wp14:editId="785CB0D3">
          <wp:extent cx="1726825" cy="590550"/>
          <wp:effectExtent l="0" t="0" r="0" b="0"/>
          <wp:docPr id="2" name="Picture 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S_Color_Eng_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787247" cy="6112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6726" w14:textId="77777777" w:rsidR="00442617" w:rsidRPr="00EA58A4" w:rsidRDefault="00553D62" w:rsidP="00442617">
    <w:pPr>
      <w:pStyle w:val="Header"/>
      <w:jc w:val="right"/>
      <w:rPr>
        <w:lang w:val="fr-CA"/>
      </w:rPr>
    </w:pPr>
    <w:r w:rsidRPr="00EA58A4">
      <w:rPr>
        <w:color w:val="002060"/>
        <w:sz w:val="16"/>
        <w:szCs w:val="16"/>
        <w:lang w:val="fr-CA"/>
      </w:rPr>
      <w:t>Remplacer le logo de Femmes et sport au Canada par votre logo et supprimez ce texte</w:t>
    </w:r>
    <w:r w:rsidR="00442617" w:rsidRPr="00CE0BBE">
      <w:rPr>
        <w:noProof/>
        <w:lang w:val="fr-CA" w:eastAsia="fr-CA"/>
      </w:rPr>
      <w:drawing>
        <wp:inline distT="0" distB="0" distL="0" distR="0" wp14:anchorId="38B4061E" wp14:editId="6D5B7A99">
          <wp:extent cx="1737360" cy="594360"/>
          <wp:effectExtent l="0" t="0" r="0" b="0"/>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WS_Color_Eng_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94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562B"/>
    <w:multiLevelType w:val="hybridMultilevel"/>
    <w:tmpl w:val="E5F45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6A4F1F"/>
    <w:multiLevelType w:val="hybridMultilevel"/>
    <w:tmpl w:val="248EE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E50DFF"/>
    <w:multiLevelType w:val="hybridMultilevel"/>
    <w:tmpl w:val="34945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B12062"/>
    <w:multiLevelType w:val="hybridMultilevel"/>
    <w:tmpl w:val="1A78B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F666199"/>
    <w:multiLevelType w:val="hybridMultilevel"/>
    <w:tmpl w:val="0CF44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D822E3"/>
    <w:multiLevelType w:val="hybridMultilevel"/>
    <w:tmpl w:val="33187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035B82"/>
    <w:multiLevelType w:val="hybridMultilevel"/>
    <w:tmpl w:val="B7B05E4C"/>
    <w:lvl w:ilvl="0" w:tplc="1CA2B4D4">
      <w:start w:val="1"/>
      <w:numFmt w:val="bullet"/>
      <w:pStyle w:val="ListParagraph"/>
      <w:lvlText w:val=""/>
      <w:lvlJc w:val="left"/>
      <w:pPr>
        <w:ind w:left="1418" w:hanging="341"/>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5DD"/>
    <w:rsid w:val="0007681B"/>
    <w:rsid w:val="000B558D"/>
    <w:rsid w:val="001B2CE2"/>
    <w:rsid w:val="001B556B"/>
    <w:rsid w:val="001D3B24"/>
    <w:rsid w:val="002255B7"/>
    <w:rsid w:val="0026626C"/>
    <w:rsid w:val="002938DB"/>
    <w:rsid w:val="00333329"/>
    <w:rsid w:val="003D353A"/>
    <w:rsid w:val="00410E85"/>
    <w:rsid w:val="00442617"/>
    <w:rsid w:val="00453C25"/>
    <w:rsid w:val="004E15DD"/>
    <w:rsid w:val="00553D62"/>
    <w:rsid w:val="005B3B5D"/>
    <w:rsid w:val="00747155"/>
    <w:rsid w:val="00780FC6"/>
    <w:rsid w:val="00822583"/>
    <w:rsid w:val="008A2F0B"/>
    <w:rsid w:val="008A443D"/>
    <w:rsid w:val="008D7C87"/>
    <w:rsid w:val="008E44B7"/>
    <w:rsid w:val="00937864"/>
    <w:rsid w:val="009B4267"/>
    <w:rsid w:val="00A10057"/>
    <w:rsid w:val="00A60EA2"/>
    <w:rsid w:val="00CE0BBE"/>
    <w:rsid w:val="00D31DFD"/>
    <w:rsid w:val="00D31EA5"/>
    <w:rsid w:val="00D35E75"/>
    <w:rsid w:val="00D64EBF"/>
    <w:rsid w:val="00D710F1"/>
    <w:rsid w:val="00D75634"/>
    <w:rsid w:val="00DB750E"/>
    <w:rsid w:val="00DC2B39"/>
    <w:rsid w:val="00E416A3"/>
    <w:rsid w:val="00E424B1"/>
    <w:rsid w:val="00EA58A4"/>
    <w:rsid w:val="00F06A95"/>
    <w:rsid w:val="00F61B95"/>
    <w:rsid w:val="00FA0E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4C27AE"/>
  <w15:docId w15:val="{0DE5E43C-ADA9-4B0F-A4FC-BF864FE9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95"/>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1DFD"/>
    <w:rPr>
      <w:rFonts w:eastAsiaTheme="minorEastAsia"/>
      <w:sz w:val="22"/>
      <w:szCs w:val="22"/>
      <w:lang w:val="en-US" w:eastAsia="zh-CN"/>
    </w:rPr>
  </w:style>
  <w:style w:type="character" w:customStyle="1" w:styleId="NoSpacingChar">
    <w:name w:val="No Spacing Char"/>
    <w:basedOn w:val="DefaultParagraphFont"/>
    <w:link w:val="NoSpacing"/>
    <w:uiPriority w:val="1"/>
    <w:rsid w:val="00D31DFD"/>
    <w:rPr>
      <w:rFonts w:eastAsiaTheme="minorEastAsia"/>
      <w:sz w:val="22"/>
      <w:szCs w:val="22"/>
      <w:lang w:val="en-US" w:eastAsia="zh-CN"/>
    </w:rPr>
  </w:style>
  <w:style w:type="paragraph" w:styleId="ListParagraph">
    <w:name w:val="List Paragraph"/>
    <w:basedOn w:val="Normal"/>
    <w:uiPriority w:val="34"/>
    <w:qFormat/>
    <w:rsid w:val="00F61B95"/>
    <w:pPr>
      <w:numPr>
        <w:numId w:val="2"/>
      </w:numPr>
      <w:spacing w:line="276" w:lineRule="auto"/>
    </w:pPr>
    <w:rPr>
      <w:rFonts w:ascii="Open Sans" w:eastAsia="Times New Roman" w:hAnsi="Open Sans" w:cs="Open Sans"/>
      <w:color w:val="1E1D5A"/>
      <w:sz w:val="20"/>
      <w:szCs w:val="20"/>
      <w:shd w:val="clear" w:color="auto" w:fill="FFFFFF"/>
    </w:rPr>
  </w:style>
  <w:style w:type="character" w:styleId="BookTitle">
    <w:name w:val="Book Title"/>
    <w:uiPriority w:val="33"/>
    <w:qFormat/>
    <w:rsid w:val="00F61B95"/>
    <w:rPr>
      <w:rFonts w:ascii="Roboto" w:eastAsia="Times New Roman" w:hAnsi="Roboto" w:cs="Open Sans"/>
      <w:color w:val="1E1D5A"/>
      <w:sz w:val="20"/>
      <w:szCs w:val="20"/>
      <w:shd w:val="clear" w:color="auto" w:fill="FFFFFF"/>
    </w:rPr>
  </w:style>
  <w:style w:type="paragraph" w:customStyle="1" w:styleId="BodyIndent">
    <w:name w:val="Body Indent"/>
    <w:basedOn w:val="Normal"/>
    <w:qFormat/>
    <w:rsid w:val="00F61B95"/>
    <w:pPr>
      <w:ind w:left="720"/>
    </w:pPr>
  </w:style>
  <w:style w:type="paragraph" w:customStyle="1" w:styleId="BodyIndentList">
    <w:name w:val="Body Indent List"/>
    <w:basedOn w:val="ListParagraph"/>
    <w:qFormat/>
    <w:rsid w:val="00F61B95"/>
  </w:style>
  <w:style w:type="paragraph" w:customStyle="1" w:styleId="BodyIndentTitle">
    <w:name w:val="Body Indent Title"/>
    <w:basedOn w:val="Normal"/>
    <w:qFormat/>
    <w:rsid w:val="00F61B95"/>
    <w:pPr>
      <w:ind w:left="720"/>
    </w:pPr>
    <w:rPr>
      <w:rFonts w:ascii="Roboto Condensed" w:hAnsi="Roboto Condensed"/>
      <w:b/>
      <w:bCs/>
      <w:color w:val="1E1D5A"/>
      <w:sz w:val="22"/>
      <w:szCs w:val="22"/>
    </w:rPr>
  </w:style>
  <w:style w:type="paragraph" w:customStyle="1" w:styleId="BodyRegular">
    <w:name w:val="Body Regular"/>
    <w:basedOn w:val="Normal"/>
    <w:qFormat/>
    <w:rsid w:val="00F61B95"/>
    <w:rPr>
      <w:rFonts w:eastAsia="Times New Roman" w:cs="Open Sans"/>
      <w:color w:val="1E1D5A"/>
      <w:sz w:val="20"/>
      <w:szCs w:val="20"/>
      <w:shd w:val="clear" w:color="auto" w:fill="FFFFFF"/>
    </w:rPr>
  </w:style>
  <w:style w:type="paragraph" w:customStyle="1" w:styleId="HeaderPrimary">
    <w:name w:val="Header Primary"/>
    <w:basedOn w:val="Normal"/>
    <w:qFormat/>
    <w:rsid w:val="00F61B95"/>
    <w:rPr>
      <w:rFonts w:ascii="Roboto Condensed" w:hAnsi="Roboto Condensed"/>
      <w:b/>
      <w:bCs/>
      <w:color w:val="1E1D5A"/>
      <w:sz w:val="28"/>
      <w:szCs w:val="28"/>
    </w:rPr>
  </w:style>
  <w:style w:type="paragraph" w:styleId="Header">
    <w:name w:val="header"/>
    <w:basedOn w:val="Normal"/>
    <w:link w:val="HeaderChar"/>
    <w:uiPriority w:val="99"/>
    <w:unhideWhenUsed/>
    <w:rsid w:val="00A60EA2"/>
    <w:pPr>
      <w:tabs>
        <w:tab w:val="center" w:pos="4680"/>
        <w:tab w:val="right" w:pos="9360"/>
      </w:tabs>
    </w:pPr>
  </w:style>
  <w:style w:type="character" w:customStyle="1" w:styleId="HeaderChar">
    <w:name w:val="Header Char"/>
    <w:basedOn w:val="DefaultParagraphFont"/>
    <w:link w:val="Header"/>
    <w:uiPriority w:val="99"/>
    <w:rsid w:val="00A60EA2"/>
    <w:rPr>
      <w:rFonts w:ascii="Roboto" w:hAnsi="Roboto"/>
    </w:rPr>
  </w:style>
  <w:style w:type="paragraph" w:styleId="Footer">
    <w:name w:val="footer"/>
    <w:basedOn w:val="Normal"/>
    <w:link w:val="FooterChar"/>
    <w:uiPriority w:val="99"/>
    <w:unhideWhenUsed/>
    <w:rsid w:val="00A60EA2"/>
    <w:pPr>
      <w:tabs>
        <w:tab w:val="center" w:pos="4680"/>
        <w:tab w:val="right" w:pos="9360"/>
      </w:tabs>
    </w:pPr>
  </w:style>
  <w:style w:type="character" w:customStyle="1" w:styleId="FooterChar">
    <w:name w:val="Footer Char"/>
    <w:basedOn w:val="DefaultParagraphFont"/>
    <w:link w:val="Footer"/>
    <w:uiPriority w:val="99"/>
    <w:rsid w:val="00A60EA2"/>
    <w:rPr>
      <w:rFonts w:ascii="Roboto" w:hAnsi="Roboto"/>
    </w:rPr>
  </w:style>
  <w:style w:type="character" w:styleId="PageNumber">
    <w:name w:val="page number"/>
    <w:basedOn w:val="DefaultParagraphFont"/>
    <w:uiPriority w:val="99"/>
    <w:semiHidden/>
    <w:unhideWhenUsed/>
    <w:rsid w:val="00A60EA2"/>
  </w:style>
  <w:style w:type="paragraph" w:styleId="BalloonText">
    <w:name w:val="Balloon Text"/>
    <w:basedOn w:val="Normal"/>
    <w:link w:val="BalloonTextChar"/>
    <w:uiPriority w:val="99"/>
    <w:semiHidden/>
    <w:unhideWhenUsed/>
    <w:rsid w:val="00E42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92332">
      <w:bodyDiv w:val="1"/>
      <w:marLeft w:val="0"/>
      <w:marRight w:val="0"/>
      <w:marTop w:val="0"/>
      <w:marBottom w:val="0"/>
      <w:divBdr>
        <w:top w:val="none" w:sz="0" w:space="0" w:color="auto"/>
        <w:left w:val="none" w:sz="0" w:space="0" w:color="auto"/>
        <w:bottom w:val="none" w:sz="0" w:space="0" w:color="auto"/>
        <w:right w:val="none" w:sz="0" w:space="0" w:color="auto"/>
      </w:divBdr>
    </w:div>
    <w:div w:id="756100063">
      <w:bodyDiv w:val="1"/>
      <w:marLeft w:val="0"/>
      <w:marRight w:val="0"/>
      <w:marTop w:val="0"/>
      <w:marBottom w:val="0"/>
      <w:divBdr>
        <w:top w:val="none" w:sz="0" w:space="0" w:color="auto"/>
        <w:left w:val="none" w:sz="0" w:space="0" w:color="auto"/>
        <w:bottom w:val="none" w:sz="0" w:space="0" w:color="auto"/>
        <w:right w:val="none" w:sz="0" w:space="0" w:color="auto"/>
      </w:divBdr>
    </w:div>
    <w:div w:id="1199048017">
      <w:bodyDiv w:val="1"/>
      <w:marLeft w:val="0"/>
      <w:marRight w:val="0"/>
      <w:marTop w:val="0"/>
      <w:marBottom w:val="0"/>
      <w:divBdr>
        <w:top w:val="none" w:sz="0" w:space="0" w:color="auto"/>
        <w:left w:val="none" w:sz="0" w:space="0" w:color="auto"/>
        <w:bottom w:val="none" w:sz="0" w:space="0" w:color="auto"/>
        <w:right w:val="none" w:sz="0" w:space="0" w:color="auto"/>
      </w:divBdr>
    </w:div>
    <w:div w:id="123104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py\Downloads\GE%20Terms%20of%20Reference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E0475486A624E86C0358E19AF5C41" ma:contentTypeVersion="15" ma:contentTypeDescription="Create a new document." ma:contentTypeScope="" ma:versionID="89e340664d3069a7686061b4bb67e2e9">
  <xsd:schema xmlns:xsd="http://www.w3.org/2001/XMLSchema" xmlns:xs="http://www.w3.org/2001/XMLSchema" xmlns:p="http://schemas.microsoft.com/office/2006/metadata/properties" xmlns:ns2="8e64b0dd-c530-415a-8037-c4587388349d" xmlns:ns3="ca0f3714-8067-40ba-a442-e313dc3892ca" targetNamespace="http://schemas.microsoft.com/office/2006/metadata/properties" ma:root="true" ma:fieldsID="284980c738db9a3715b75eca3cdef31b" ns2:_="" ns3:_="">
    <xsd:import namespace="8e64b0dd-c530-415a-8037-c4587388349d"/>
    <xsd:import namespace="ca0f3714-8067-40ba-a442-e313dc3892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b0dd-c530-415a-8037-c458738834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0f3714-8067-40ba-a442-e313dc3892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e64b0dd-c530-415a-8037-c4587388349d">
      <UserInfo>
        <DisplayName>Stephanie Talsma</DisplayName>
        <AccountId>1293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09D92-A66B-4844-ADA9-008906F8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4b0dd-c530-415a-8037-c4587388349d"/>
    <ds:schemaRef ds:uri="ca0f3714-8067-40ba-a442-e313dc389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8A5D4-521C-404C-BE18-CA14D6E77B03}">
  <ds:schemaRefs>
    <ds:schemaRef ds:uri="http://schemas.microsoft.com/office/2006/metadata/properties"/>
    <ds:schemaRef ds:uri="http://schemas.microsoft.com/office/infopath/2007/PartnerControls"/>
    <ds:schemaRef ds:uri="8e64b0dd-c530-415a-8037-c4587388349d"/>
  </ds:schemaRefs>
</ds:datastoreItem>
</file>

<file path=customXml/itemProps4.xml><?xml version="1.0" encoding="utf-8"?>
<ds:datastoreItem xmlns:ds="http://schemas.openxmlformats.org/officeDocument/2006/customXml" ds:itemID="{9B5209A1-04F1-4B0E-AA97-88C70D6A9081}">
  <ds:schemaRefs>
    <ds:schemaRef ds:uri="http://schemas.openxmlformats.org/officeDocument/2006/bibliography"/>
  </ds:schemaRefs>
</ds:datastoreItem>
</file>

<file path=customXml/itemProps5.xml><?xml version="1.0" encoding="utf-8"?>
<ds:datastoreItem xmlns:ds="http://schemas.openxmlformats.org/officeDocument/2006/customXml" ds:itemID="{46941339-7970-4449-9EA0-4650A08E6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 Terms of Reference_FINAL.dotx</Template>
  <TotalTime>76</TotalTime>
  <Pages>3</Pages>
  <Words>908</Words>
  <Characters>5176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Gender EQuity Committee</vt:lpstr>
      <vt:lpstr>Gender EQuity Committee</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EQuity Committee</dc:title>
  <dc:subject>Terms of Reference</dc:subject>
  <dc:creator>Jean-Loup</dc:creator>
  <cp:lastModifiedBy>Michel</cp:lastModifiedBy>
  <cp:revision>7</cp:revision>
  <cp:lastPrinted>2019-11-12T17:42:00Z</cp:lastPrinted>
  <dcterms:created xsi:type="dcterms:W3CDTF">2020-06-22T14:13:00Z</dcterms:created>
  <dcterms:modified xsi:type="dcterms:W3CDTF">2020-06-23T14:01:00Z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0x010100EF4E0475486A624E86C0358E19AF5C41</vt:lpwstr>
  </property>
</Properties>
</file>